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96997" w14:textId="77777777" w:rsidR="00C771CA" w:rsidRPr="00562017" w:rsidRDefault="00C771CA" w:rsidP="00C771CA">
      <w:pPr>
        <w:jc w:val="center"/>
        <w:rPr>
          <w:rFonts w:cs="Arial"/>
          <w:b/>
          <w:bCs/>
          <w:sz w:val="22"/>
        </w:rPr>
      </w:pPr>
      <w:r w:rsidRPr="00562017">
        <w:rPr>
          <w:rFonts w:cs="Arial"/>
          <w:b/>
          <w:bCs/>
          <w:sz w:val="22"/>
        </w:rPr>
        <w:t>Quels métiers de l’Industrie sont faits pour moi ?</w:t>
      </w:r>
    </w:p>
    <w:p w14:paraId="7B448E02" w14:textId="77777777" w:rsidR="00C771CA" w:rsidRPr="00562017" w:rsidRDefault="00C771CA" w:rsidP="00C771CA">
      <w:pPr>
        <w:jc w:val="center"/>
        <w:rPr>
          <w:rFonts w:cs="Arial"/>
          <w:i/>
          <w:iCs/>
          <w:sz w:val="22"/>
        </w:rPr>
      </w:pPr>
      <w:r w:rsidRPr="00562017">
        <w:rPr>
          <w:rFonts w:cs="Arial"/>
          <w:bCs/>
          <w:i/>
          <w:iCs/>
          <w:sz w:val="22"/>
        </w:rPr>
        <w:t xml:space="preserve">Fiche élève, </w:t>
      </w:r>
      <w:r w:rsidRPr="00562017">
        <w:rPr>
          <w:rFonts w:cs="Arial"/>
          <w:i/>
          <w:iCs/>
          <w:sz w:val="22"/>
        </w:rPr>
        <w:t>étape 2</w:t>
      </w:r>
    </w:p>
    <w:p w14:paraId="1008DFDC" w14:textId="77777777" w:rsidR="00C771CA" w:rsidRDefault="00C771CA" w:rsidP="00C771CA">
      <w:pPr>
        <w:rPr>
          <w:rFonts w:cs="Arial"/>
          <w:bCs/>
          <w:sz w:val="22"/>
        </w:rPr>
      </w:pPr>
      <w:r w:rsidRPr="00562017">
        <w:rPr>
          <w:rFonts w:cs="Arial"/>
          <w:bCs/>
          <w:sz w:val="22"/>
        </w:rPr>
        <w:t xml:space="preserve">Maintenant que vous avez découvert des compétences liées à des métiers de l’Industrie, mettez en regard vos propres compétences avec celles d’un ou plusieurs de ces métiers. </w:t>
      </w:r>
    </w:p>
    <w:p w14:paraId="3F80BB96" w14:textId="77777777" w:rsidR="00C771CA" w:rsidRDefault="00C771CA" w:rsidP="00C771CA">
      <w:pPr>
        <w:rPr>
          <w:rFonts w:cs="Arial"/>
          <w:bCs/>
          <w:sz w:val="22"/>
        </w:rPr>
      </w:pPr>
      <w:r w:rsidRPr="00562017">
        <w:rPr>
          <w:rFonts w:cs="Arial"/>
          <w:bCs/>
          <w:sz w:val="22"/>
        </w:rPr>
        <w:t xml:space="preserve">Si </w:t>
      </w:r>
      <w:r>
        <w:rPr>
          <w:rFonts w:cs="Arial"/>
          <w:bCs/>
          <w:sz w:val="22"/>
        </w:rPr>
        <w:t>vous avez les mêmes</w:t>
      </w:r>
      <w:r w:rsidRPr="00562017">
        <w:rPr>
          <w:rFonts w:cs="Arial"/>
          <w:bCs/>
          <w:sz w:val="22"/>
        </w:rPr>
        <w:t xml:space="preserve"> compétences</w:t>
      </w:r>
      <w:r>
        <w:rPr>
          <w:rFonts w:cs="Arial"/>
          <w:bCs/>
          <w:sz w:val="22"/>
        </w:rPr>
        <w:t xml:space="preserve"> qu’un ou plusieurs métiers</w:t>
      </w:r>
      <w:r w:rsidRPr="0056201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alors peut-être que ce ou ces métiers sont faits pour vous !</w:t>
      </w:r>
    </w:p>
    <w:p w14:paraId="48A939F7" w14:textId="557DB93D" w:rsidR="00C771CA" w:rsidRPr="00562017" w:rsidRDefault="00C771CA" w:rsidP="00C771CA">
      <w:pPr>
        <w:rPr>
          <w:rFonts w:cs="Arial"/>
          <w:bCs/>
          <w:sz w:val="22"/>
        </w:rPr>
      </w:pPr>
      <w:r>
        <w:rPr>
          <w:rFonts w:cs="Arial"/>
          <w:bCs/>
          <w:sz w:val="22"/>
        </w:rPr>
        <w:t>Et pour en savoir plus, c</w:t>
      </w:r>
      <w:r w:rsidRPr="00562017">
        <w:rPr>
          <w:rFonts w:cs="Arial"/>
          <w:bCs/>
          <w:sz w:val="22"/>
        </w:rPr>
        <w:t xml:space="preserve">onsultez </w:t>
      </w:r>
      <w:r>
        <w:rPr>
          <w:rFonts w:cs="Arial"/>
          <w:bCs/>
          <w:sz w:val="22"/>
        </w:rPr>
        <w:t>l</w:t>
      </w:r>
      <w:r w:rsidRPr="00562017">
        <w:rPr>
          <w:rFonts w:cs="Arial"/>
          <w:bCs/>
          <w:sz w:val="22"/>
        </w:rPr>
        <w:t xml:space="preserve">es fiches métiers sur </w:t>
      </w:r>
      <w:r w:rsidR="001C0AFC">
        <w:rPr>
          <w:rFonts w:cs="Arial"/>
          <w:bCs/>
          <w:sz w:val="22"/>
        </w:rPr>
        <w:t>votre plateforme Avenir(s)</w:t>
      </w:r>
      <w:r w:rsidRPr="00562017">
        <w:rPr>
          <w:rFonts w:cs="Arial"/>
          <w:bCs/>
          <w:sz w:val="22"/>
        </w:rPr>
        <w:t>, nous vous avons mis les liens !</w:t>
      </w:r>
    </w:p>
    <w:p w14:paraId="1F2195B8" w14:textId="77777777" w:rsidR="00C771CA" w:rsidRDefault="00C771CA" w:rsidP="00C771CA">
      <w:pPr>
        <w:pStyle w:val="Titre3"/>
        <w:widowControl/>
        <w:shd w:val="clear" w:color="auto" w:fill="FFFFFF" w:themeFill="background1"/>
        <w:autoSpaceDN/>
        <w:spacing w:before="0"/>
        <w:rPr>
          <w:rFonts w:ascii="Arial" w:eastAsia="Times New Roman" w:hAnsi="Arial" w:cs="Arial"/>
          <w:b/>
          <w:bCs/>
          <w:sz w:val="22"/>
          <w:szCs w:val="22"/>
          <w:lang w:eastAsia="fr-FR"/>
        </w:rPr>
      </w:pPr>
      <w:r w:rsidRPr="009563C4">
        <w:rPr>
          <w:rFonts w:ascii="Arial" w:hAnsi="Arial" w:cs="Arial"/>
          <w:color w:val="auto"/>
          <w:sz w:val="22"/>
          <w:szCs w:val="22"/>
        </w:rPr>
        <w:t xml:space="preserve">Voici les 10 secteurs de l’industrie : </w:t>
      </w:r>
      <w:hyperlink r:id="rId10" w:history="1">
        <w:r w:rsidRPr="00D4531A">
          <w:rPr>
            <w:rStyle w:val="Lienhypertexte"/>
            <w:rFonts w:ascii="Arial" w:eastAsia="Times New Roman" w:hAnsi="Arial" w:cs="Arial"/>
            <w:sz w:val="22"/>
            <w:szCs w:val="22"/>
          </w:rPr>
          <w:t>Agroéquipement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Pr="0088337D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Automobile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Construction aéronautique, ferroviaire et navale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Électronique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Industrie alimentaire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Industrie chimique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Maintenance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Mécanique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Papiers cartons</w:t>
        </w:r>
      </w:hyperlink>
      <w:r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4B0251">
          <w:rPr>
            <w:rStyle w:val="Lienhypertexte"/>
            <w:rFonts w:ascii="Arial" w:eastAsia="Times New Roman" w:hAnsi="Arial" w:cs="Arial"/>
            <w:sz w:val="22"/>
            <w:szCs w:val="22"/>
            <w:lang w:eastAsia="fr-FR"/>
          </w:rPr>
          <w:t>Verre, béton, céramique</w:t>
        </w:r>
      </w:hyperlink>
    </w:p>
    <w:p w14:paraId="25D2AE36" w14:textId="77777777" w:rsidR="00C771CA" w:rsidRPr="004B0251" w:rsidRDefault="00C771CA" w:rsidP="00C771CA">
      <w:pPr>
        <w:rPr>
          <w:lang w:eastAsia="fr-FR"/>
        </w:rPr>
      </w:pPr>
    </w:p>
    <w:tbl>
      <w:tblPr>
        <w:tblStyle w:val="Grilledutableau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707"/>
        <w:gridCol w:w="2396"/>
      </w:tblGrid>
      <w:tr w:rsidR="00C771CA" w:rsidRPr="00562017" w14:paraId="6916D83D" w14:textId="77777777" w:rsidTr="004F66FE">
        <w:tc>
          <w:tcPr>
            <w:tcW w:w="2410" w:type="dxa"/>
          </w:tcPr>
          <w:p w14:paraId="66797747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5CE1CAE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Métiers</w:t>
            </w:r>
          </w:p>
        </w:tc>
        <w:tc>
          <w:tcPr>
            <w:tcW w:w="2707" w:type="dxa"/>
          </w:tcPr>
          <w:p w14:paraId="5D3250F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Compétences</w:t>
            </w:r>
          </w:p>
        </w:tc>
        <w:tc>
          <w:tcPr>
            <w:tcW w:w="2396" w:type="dxa"/>
          </w:tcPr>
          <w:p w14:paraId="6E590B6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J’ai ces compétences</w:t>
            </w:r>
          </w:p>
        </w:tc>
      </w:tr>
      <w:tr w:rsidR="00C771CA" w:rsidRPr="00562017" w14:paraId="4FF678E6" w14:textId="77777777" w:rsidTr="004F66FE">
        <w:tc>
          <w:tcPr>
            <w:tcW w:w="2410" w:type="dxa"/>
          </w:tcPr>
          <w:p w14:paraId="2C727EFE" w14:textId="77777777" w:rsidR="00C771CA" w:rsidRPr="00002041" w:rsidRDefault="00C771CA" w:rsidP="004F66FE">
            <w:pPr>
              <w:ind w:left="360"/>
              <w:rPr>
                <w:rFonts w:eastAsia="Arial" w:cs="Arial"/>
                <w:sz w:val="22"/>
                <w:szCs w:val="22"/>
              </w:rPr>
            </w:pPr>
            <w:hyperlink r:id="rId20">
              <w:r w:rsidRPr="00002041">
                <w:rPr>
                  <w:rStyle w:val="Lienhypertexte"/>
                  <w:rFonts w:eastAsia="Arial" w:cs="Arial"/>
                  <w:sz w:val="22"/>
                  <w:szCs w:val="22"/>
                </w:rPr>
                <w:t>Agroéquipement</w:t>
              </w:r>
            </w:hyperlink>
          </w:p>
          <w:p w14:paraId="3F7EA027" w14:textId="77777777" w:rsidR="00C771CA" w:rsidRPr="00562017" w:rsidRDefault="00C771CA" w:rsidP="004F66FE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77D2D5C0" w14:textId="77777777" w:rsidR="00C771CA" w:rsidRPr="00562017" w:rsidRDefault="00C771CA" w:rsidP="004F66FE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6E5F21EE" w14:textId="77777777" w:rsidR="00C771CA" w:rsidRPr="00562017" w:rsidRDefault="00C771CA" w:rsidP="004F66FE">
            <w:pPr>
              <w:ind w:left="108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14:paraId="52A598FA" w14:textId="77777777" w:rsidR="00C771CA" w:rsidRPr="00562017" w:rsidRDefault="00C771CA" w:rsidP="004F66FE">
            <w:pPr>
              <w:pStyle w:val="dot"/>
              <w:shd w:val="clear" w:color="auto" w:fill="FFFFFF" w:themeFill="background1"/>
              <w:spacing w:before="75" w:beforeAutospacing="0" w:after="0" w:afterAutospacing="0"/>
              <w:rPr>
                <w:rStyle w:val="Lienhypertexte"/>
                <w:rFonts w:ascii="Arial" w:hAnsi="Arial" w:cs="Arial"/>
                <w:sz w:val="22"/>
                <w:szCs w:val="22"/>
              </w:rPr>
            </w:pPr>
            <w:hyperlink r:id="rId21">
              <w:r w:rsidRPr="00562017">
                <w:rPr>
                  <w:rStyle w:val="Lienhypertexte"/>
                  <w:rFonts w:ascii="Arial" w:hAnsi="Arial" w:cs="Arial"/>
                  <w:sz w:val="22"/>
                  <w:szCs w:val="22"/>
                </w:rPr>
                <w:t>Conducteur, Conductrice de machines agricoles</w:t>
              </w:r>
            </w:hyperlink>
          </w:p>
          <w:p w14:paraId="35EA8FDA" w14:textId="77777777" w:rsidR="00C771CA" w:rsidRPr="00562017" w:rsidRDefault="00C771CA" w:rsidP="004F66FE">
            <w:pPr>
              <w:pStyle w:val="dot"/>
              <w:shd w:val="clear" w:color="auto" w:fill="FFFFFF" w:themeFill="background1"/>
              <w:spacing w:before="75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029D80A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Méthode</w:t>
            </w:r>
          </w:p>
          <w:p w14:paraId="6F5D541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Discipline</w:t>
            </w:r>
          </w:p>
          <w:p w14:paraId="6A6F025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Habilité manuelle</w:t>
            </w:r>
          </w:p>
          <w:p w14:paraId="3FBABA2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96" w:type="dxa"/>
          </w:tcPr>
          <w:p w14:paraId="798504A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F1025E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98AE16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44F0A248" w14:textId="77777777" w:rsidTr="004F66FE">
        <w:tc>
          <w:tcPr>
            <w:tcW w:w="2410" w:type="dxa"/>
          </w:tcPr>
          <w:p w14:paraId="3D88DDC8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46B10D69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  <w:hyperlink r:id="rId22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Formateur, formatrice technique en agroéquipement</w:t>
              </w:r>
            </w:hyperlink>
          </w:p>
        </w:tc>
        <w:tc>
          <w:tcPr>
            <w:tcW w:w="2707" w:type="dxa"/>
          </w:tcPr>
          <w:p w14:paraId="115C4120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Curiosité</w:t>
            </w:r>
          </w:p>
          <w:p w14:paraId="1B3B232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Pédagogie</w:t>
            </w:r>
          </w:p>
          <w:p w14:paraId="46C016F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 niveau en langues vivantes</w:t>
            </w:r>
          </w:p>
        </w:tc>
        <w:tc>
          <w:tcPr>
            <w:tcW w:w="2396" w:type="dxa"/>
          </w:tcPr>
          <w:p w14:paraId="523DB102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3BC8B2C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333CA9D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651D9B0A" w14:textId="77777777" w:rsidTr="004F66FE">
        <w:tc>
          <w:tcPr>
            <w:tcW w:w="2410" w:type="dxa"/>
          </w:tcPr>
          <w:p w14:paraId="5E8E754D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A370050" w14:textId="77777777" w:rsidR="00C771CA" w:rsidRPr="00562017" w:rsidRDefault="00C771CA" w:rsidP="004F66FE">
            <w:pPr>
              <w:rPr>
                <w:rStyle w:val="Lienhypertexte"/>
                <w:rFonts w:cs="Arial"/>
                <w:sz w:val="22"/>
                <w:szCs w:val="22"/>
                <w:shd w:val="clear" w:color="auto" w:fill="FFFFFF"/>
              </w:rPr>
            </w:pPr>
            <w:hyperlink r:id="rId23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 xml:space="preserve">Technicien, </w:t>
              </w:r>
              <w:r w:rsidRPr="00562017">
                <w:rPr>
                  <w:rStyle w:val="Lienhypertexte"/>
                  <w:rFonts w:eastAsia="Arial" w:cs="Arial"/>
                  <w:sz w:val="22"/>
                  <w:szCs w:val="22"/>
                </w:rPr>
                <w:t xml:space="preserve">technicienne </w:t>
              </w:r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prototypiste en agroéquipement</w:t>
              </w:r>
            </w:hyperlink>
          </w:p>
          <w:p w14:paraId="4B13C1C5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707" w:type="dxa"/>
          </w:tcPr>
          <w:p w14:paraId="4FFD920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Autonomie</w:t>
            </w:r>
          </w:p>
          <w:p w14:paraId="4DD92E1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Curiosité</w:t>
            </w:r>
          </w:p>
          <w:p w14:paraId="1FC98CE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Inventivité</w:t>
            </w:r>
          </w:p>
        </w:tc>
        <w:tc>
          <w:tcPr>
            <w:tcW w:w="2396" w:type="dxa"/>
          </w:tcPr>
          <w:p w14:paraId="1230743C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67E7D93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486093F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7377CE67" w14:textId="77777777" w:rsidTr="004F66FE">
        <w:tc>
          <w:tcPr>
            <w:tcW w:w="2410" w:type="dxa"/>
          </w:tcPr>
          <w:p w14:paraId="76752D66" w14:textId="71578824" w:rsidR="00C771CA" w:rsidRPr="00562017" w:rsidRDefault="00EA7185" w:rsidP="00EA7185">
            <w:pPr>
              <w:jc w:val="center"/>
              <w:rPr>
                <w:rFonts w:cs="Arial"/>
                <w:sz w:val="22"/>
                <w:szCs w:val="22"/>
              </w:rPr>
            </w:pPr>
            <w:hyperlink r:id="rId24" w:history="1">
              <w:r w:rsidRPr="0088337D">
                <w:rPr>
                  <w:rStyle w:val="Lienhypertexte"/>
                  <w:rFonts w:eastAsia="Times New Roman" w:cs="Arial"/>
                  <w:sz w:val="22"/>
                  <w:szCs w:val="22"/>
                  <w:lang w:eastAsia="fr-FR"/>
                </w:rPr>
                <w:t>Automobile</w:t>
              </w:r>
            </w:hyperlink>
          </w:p>
          <w:p w14:paraId="085BA8DB" w14:textId="77777777" w:rsidR="00C771CA" w:rsidRPr="00562017" w:rsidRDefault="00C771CA" w:rsidP="004F66FE">
            <w:pPr>
              <w:ind w:left="60"/>
              <w:rPr>
                <w:rFonts w:cs="Arial"/>
                <w:sz w:val="22"/>
                <w:szCs w:val="22"/>
              </w:rPr>
            </w:pPr>
          </w:p>
          <w:p w14:paraId="3F698458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sz w:val="22"/>
                <w:szCs w:val="22"/>
              </w:rPr>
              <w:t xml:space="preserve">                    </w:t>
            </w:r>
          </w:p>
        </w:tc>
        <w:tc>
          <w:tcPr>
            <w:tcW w:w="2977" w:type="dxa"/>
          </w:tcPr>
          <w:p w14:paraId="4E06F2F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25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Carrossier, carrossière</w:t>
              </w:r>
            </w:hyperlink>
          </w:p>
        </w:tc>
        <w:tc>
          <w:tcPr>
            <w:tcW w:w="2707" w:type="dxa"/>
          </w:tcPr>
          <w:p w14:paraId="7BA2F29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3542AD4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Méthode, bon sens de l’organisation</w:t>
            </w:r>
          </w:p>
          <w:p w14:paraId="59FD7B3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condition physique</w:t>
            </w:r>
          </w:p>
        </w:tc>
        <w:tc>
          <w:tcPr>
            <w:tcW w:w="2396" w:type="dxa"/>
          </w:tcPr>
          <w:p w14:paraId="6C6DD130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BFF0C3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2842B2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6ED13C64" w14:textId="77777777" w:rsidTr="004F66FE">
        <w:tc>
          <w:tcPr>
            <w:tcW w:w="2410" w:type="dxa"/>
          </w:tcPr>
          <w:p w14:paraId="56364CD0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2DAA1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26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Ingénieur, ingénieure en automatisme</w:t>
              </w:r>
            </w:hyperlink>
          </w:p>
        </w:tc>
        <w:tc>
          <w:tcPr>
            <w:tcW w:w="2707" w:type="dxa"/>
          </w:tcPr>
          <w:p w14:paraId="7EE32F1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Bon sens de l’organisation </w:t>
            </w:r>
          </w:p>
          <w:p w14:paraId="6C924D3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capacité d’adaptation</w:t>
            </w:r>
          </w:p>
          <w:p w14:paraId="43A8F1F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 niveau en anglais</w:t>
            </w:r>
          </w:p>
        </w:tc>
        <w:tc>
          <w:tcPr>
            <w:tcW w:w="2396" w:type="dxa"/>
          </w:tcPr>
          <w:p w14:paraId="4356CF51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45C40AC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229F60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1D22764B" w14:textId="77777777" w:rsidTr="004F66FE">
        <w:tc>
          <w:tcPr>
            <w:tcW w:w="2410" w:type="dxa"/>
          </w:tcPr>
          <w:p w14:paraId="6C06C934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5B61B9E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27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Dessinateur, dessinatrice en construction mécanique</w:t>
              </w:r>
            </w:hyperlink>
          </w:p>
        </w:tc>
        <w:tc>
          <w:tcPr>
            <w:tcW w:w="2707" w:type="dxa"/>
          </w:tcPr>
          <w:p w14:paraId="4F2620B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04C317F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Méthode</w:t>
            </w:r>
          </w:p>
          <w:p w14:paraId="4B7AB9F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Minutie</w:t>
            </w:r>
          </w:p>
        </w:tc>
        <w:tc>
          <w:tcPr>
            <w:tcW w:w="2396" w:type="dxa"/>
          </w:tcPr>
          <w:p w14:paraId="3E3C254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46EB64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653EFC7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3E1E17EC" w14:textId="77777777" w:rsidTr="004F66FE">
        <w:trPr>
          <w:trHeight w:val="300"/>
        </w:trPr>
        <w:tc>
          <w:tcPr>
            <w:tcW w:w="2410" w:type="dxa"/>
          </w:tcPr>
          <w:p w14:paraId="4E20DC49" w14:textId="0D9135ED" w:rsidR="00EA7185" w:rsidRPr="00EA7185" w:rsidRDefault="00EA7185" w:rsidP="00C12105">
            <w:pPr>
              <w:jc w:val="center"/>
            </w:pPr>
            <w:hyperlink r:id="rId28" w:history="1">
              <w:r w:rsidRPr="004B0251">
                <w:rPr>
                  <w:rStyle w:val="Lienhypertexte"/>
                  <w:rFonts w:eastAsia="Times New Roman" w:cs="Arial"/>
                  <w:sz w:val="22"/>
                  <w:szCs w:val="22"/>
                  <w:lang w:eastAsia="fr-FR"/>
                </w:rPr>
                <w:t>Construction aéronautique, ferroviaire et navale</w:t>
              </w:r>
            </w:hyperlink>
          </w:p>
        </w:tc>
        <w:tc>
          <w:tcPr>
            <w:tcW w:w="2977" w:type="dxa"/>
          </w:tcPr>
          <w:p w14:paraId="5DAFA978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hyperlink r:id="rId29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Chaudronnier, chaudronnière</w:t>
              </w:r>
            </w:hyperlink>
          </w:p>
        </w:tc>
        <w:tc>
          <w:tcPr>
            <w:tcW w:w="2707" w:type="dxa"/>
          </w:tcPr>
          <w:p w14:paraId="37054F5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Aimer le travail en équipe</w:t>
            </w:r>
          </w:p>
          <w:p w14:paraId="61C181E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condition physique</w:t>
            </w:r>
          </w:p>
          <w:p w14:paraId="57A1C88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Aimer prendre soin</w:t>
            </w:r>
          </w:p>
        </w:tc>
        <w:tc>
          <w:tcPr>
            <w:tcW w:w="2396" w:type="dxa"/>
          </w:tcPr>
          <w:p w14:paraId="7496805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CC6644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2017CCF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793B44EC" w14:textId="77777777" w:rsidTr="004F66FE">
        <w:tc>
          <w:tcPr>
            <w:tcW w:w="2410" w:type="dxa"/>
          </w:tcPr>
          <w:p w14:paraId="238882FE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4715FDF9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  <w:hyperlink r:id="rId30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Technicien, technicienne en métrologie</w:t>
              </w:r>
            </w:hyperlink>
          </w:p>
        </w:tc>
        <w:tc>
          <w:tcPr>
            <w:tcW w:w="2707" w:type="dxa"/>
          </w:tcPr>
          <w:p w14:paraId="31BD200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Autonomie</w:t>
            </w:r>
          </w:p>
          <w:p w14:paraId="3F82C64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Perfectionnisme </w:t>
            </w:r>
          </w:p>
          <w:p w14:paraId="16FE20F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</w:tc>
        <w:tc>
          <w:tcPr>
            <w:tcW w:w="2396" w:type="dxa"/>
          </w:tcPr>
          <w:p w14:paraId="2E433E8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64C3A879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123107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087C2AFA" w14:textId="77777777" w:rsidTr="004F66FE">
        <w:tc>
          <w:tcPr>
            <w:tcW w:w="2410" w:type="dxa"/>
          </w:tcPr>
          <w:p w14:paraId="71D00B91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5558A100" w14:textId="77777777" w:rsidR="00C771CA" w:rsidRPr="00562017" w:rsidRDefault="00C771CA" w:rsidP="004F66FE">
            <w:pPr>
              <w:pStyle w:val="Titre1"/>
              <w:spacing w:before="0" w:after="180"/>
              <w:rPr>
                <w:rFonts w:cs="Arial"/>
                <w:color w:val="auto"/>
                <w:sz w:val="22"/>
                <w:szCs w:val="22"/>
              </w:rPr>
            </w:pPr>
            <w:hyperlink r:id="rId31" w:history="1">
              <w:r w:rsidRPr="00562017">
                <w:rPr>
                  <w:rStyle w:val="Lienhypertexte"/>
                  <w:rFonts w:cs="Arial"/>
                  <w:color w:val="auto"/>
                  <w:sz w:val="22"/>
                  <w:szCs w:val="22"/>
                </w:rPr>
                <w:t>Cogniticien, cogniticienne</w:t>
              </w:r>
            </w:hyperlink>
          </w:p>
          <w:p w14:paraId="4425696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6A4A27B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capacité d’adaptation</w:t>
            </w:r>
          </w:p>
          <w:p w14:paraId="39E20B9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2FE2981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lastRenderedPageBreak/>
              <w:t>Polyvalence (être multitâche)</w:t>
            </w:r>
          </w:p>
        </w:tc>
        <w:tc>
          <w:tcPr>
            <w:tcW w:w="2396" w:type="dxa"/>
          </w:tcPr>
          <w:p w14:paraId="22F158BD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lastRenderedPageBreak/>
              <w:t>o</w:t>
            </w:r>
          </w:p>
          <w:p w14:paraId="1FE60ED9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7D4598C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5B327454" w14:textId="77777777" w:rsidTr="004F66FE">
        <w:tc>
          <w:tcPr>
            <w:tcW w:w="2410" w:type="dxa"/>
          </w:tcPr>
          <w:p w14:paraId="18547990" w14:textId="5CC15B39" w:rsidR="00C771CA" w:rsidRPr="00562017" w:rsidRDefault="00C12105" w:rsidP="00C12105">
            <w:pPr>
              <w:jc w:val="center"/>
              <w:rPr>
                <w:rFonts w:cs="Arial"/>
                <w:bCs/>
                <w:sz w:val="22"/>
                <w:szCs w:val="22"/>
              </w:rPr>
            </w:pPr>
            <w:hyperlink r:id="rId32" w:history="1">
              <w:r w:rsidRPr="004B0251">
                <w:rPr>
                  <w:rStyle w:val="Lienhypertexte"/>
                  <w:rFonts w:eastAsia="Times New Roman" w:cs="Arial"/>
                  <w:sz w:val="22"/>
                  <w:szCs w:val="22"/>
                  <w:lang w:eastAsia="fr-FR"/>
                </w:rPr>
                <w:t>Électronique</w:t>
              </w:r>
            </w:hyperlink>
          </w:p>
        </w:tc>
        <w:tc>
          <w:tcPr>
            <w:tcW w:w="2977" w:type="dxa"/>
          </w:tcPr>
          <w:p w14:paraId="7BC8378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33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Mécatronicien, mécatronicienne</w:t>
              </w:r>
            </w:hyperlink>
          </w:p>
        </w:tc>
        <w:tc>
          <w:tcPr>
            <w:tcW w:w="2707" w:type="dxa"/>
          </w:tcPr>
          <w:p w14:paraId="4B07AC1B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Minutie</w:t>
            </w:r>
          </w:p>
          <w:p w14:paraId="0062752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 relationnel Polyvalence</w:t>
            </w:r>
          </w:p>
        </w:tc>
        <w:tc>
          <w:tcPr>
            <w:tcW w:w="2396" w:type="dxa"/>
          </w:tcPr>
          <w:p w14:paraId="5C344D5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D8851C8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1B656F2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48D8B5D9" w14:textId="77777777" w:rsidTr="004F66FE">
        <w:tc>
          <w:tcPr>
            <w:tcW w:w="2410" w:type="dxa"/>
          </w:tcPr>
          <w:p w14:paraId="39A5A25E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52C08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34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Ingénieur, ingénieure en électronique numérique</w:t>
              </w:r>
            </w:hyperlink>
          </w:p>
        </w:tc>
        <w:tc>
          <w:tcPr>
            <w:tcW w:w="2707" w:type="dxa"/>
          </w:tcPr>
          <w:p w14:paraId="5BB190E0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Goût pour les expériences scientifiques</w:t>
            </w:r>
          </w:p>
          <w:p w14:paraId="460FCF4B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67905BF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Organisation</w:t>
            </w:r>
          </w:p>
        </w:tc>
        <w:tc>
          <w:tcPr>
            <w:tcW w:w="2396" w:type="dxa"/>
          </w:tcPr>
          <w:p w14:paraId="282600C2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4F7D20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240BE7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409B9302" w14:textId="77777777" w:rsidTr="004F66FE">
        <w:tc>
          <w:tcPr>
            <w:tcW w:w="2410" w:type="dxa"/>
          </w:tcPr>
          <w:p w14:paraId="3CC52A03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E9894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35" w:history="1">
              <w:r w:rsidRPr="00562017">
                <w:rPr>
                  <w:rStyle w:val="Lienhypertexte"/>
                  <w:rFonts w:cs="Arial"/>
                  <w:sz w:val="22"/>
                  <w:szCs w:val="22"/>
                  <w:shd w:val="clear" w:color="auto" w:fill="FFFFFF"/>
                </w:rPr>
                <w:t>Monteur-câbleur, monteuse-câbleuse</w:t>
              </w:r>
            </w:hyperlink>
          </w:p>
        </w:tc>
        <w:tc>
          <w:tcPr>
            <w:tcW w:w="2707" w:type="dxa"/>
          </w:tcPr>
          <w:p w14:paraId="04457BD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Logique</w:t>
            </w:r>
          </w:p>
          <w:p w14:paraId="78AC760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0B3856EA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  <w:r w:rsidRPr="00D4531A">
              <w:rPr>
                <w:rFonts w:cs="Arial"/>
                <w:bCs/>
                <w:sz w:val="22"/>
                <w:szCs w:val="22"/>
                <w:lang w:val="fr-FR"/>
              </w:rPr>
              <w:t>Sens de l’organisation</w:t>
            </w:r>
          </w:p>
        </w:tc>
        <w:tc>
          <w:tcPr>
            <w:tcW w:w="2396" w:type="dxa"/>
          </w:tcPr>
          <w:p w14:paraId="0B6B125F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5AC854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6682BD0D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63DC2575" w14:textId="77777777" w:rsidTr="004F66FE">
        <w:tc>
          <w:tcPr>
            <w:tcW w:w="2410" w:type="dxa"/>
          </w:tcPr>
          <w:p w14:paraId="2637B9F8" w14:textId="119C57B5" w:rsidR="00C771CA" w:rsidRPr="00562017" w:rsidRDefault="007D76AE" w:rsidP="007D76AE">
            <w:pPr>
              <w:jc w:val="center"/>
              <w:rPr>
                <w:rFonts w:cs="Arial"/>
                <w:bCs/>
                <w:sz w:val="22"/>
                <w:szCs w:val="22"/>
              </w:rPr>
            </w:pPr>
            <w:hyperlink r:id="rId36" w:history="1">
              <w:r w:rsidRPr="004B0251">
                <w:rPr>
                  <w:rStyle w:val="Lienhypertexte"/>
                  <w:rFonts w:eastAsia="Times New Roman" w:cs="Arial"/>
                  <w:sz w:val="22"/>
                  <w:szCs w:val="22"/>
                  <w:lang w:eastAsia="fr-FR"/>
                </w:rPr>
                <w:t>Industrie alimentaire</w:t>
              </w:r>
            </w:hyperlink>
          </w:p>
        </w:tc>
        <w:tc>
          <w:tcPr>
            <w:tcW w:w="2977" w:type="dxa"/>
          </w:tcPr>
          <w:p w14:paraId="42E6271A" w14:textId="77777777" w:rsidR="00C771CA" w:rsidRPr="00562017" w:rsidRDefault="00C771CA" w:rsidP="004F66FE">
            <w:pPr>
              <w:jc w:val="both"/>
              <w:rPr>
                <w:rStyle w:val="Lienhypertexte"/>
                <w:rFonts w:cs="Arial"/>
                <w:bCs/>
                <w:sz w:val="22"/>
                <w:szCs w:val="22"/>
              </w:rPr>
            </w:pPr>
            <w:hyperlink r:id="rId37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Opérateur/opératrice de fabrication de produits alimentaires</w:t>
              </w:r>
            </w:hyperlink>
          </w:p>
          <w:p w14:paraId="1276D94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747A418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1131800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Réactivité</w:t>
            </w:r>
          </w:p>
          <w:p w14:paraId="3308B92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Esprit d’équipe</w:t>
            </w:r>
          </w:p>
        </w:tc>
        <w:tc>
          <w:tcPr>
            <w:tcW w:w="2396" w:type="dxa"/>
          </w:tcPr>
          <w:p w14:paraId="70B3BA4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9FDF69B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EEA76CB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16A5EAF7" w14:textId="77777777" w:rsidTr="004F66FE">
        <w:tc>
          <w:tcPr>
            <w:tcW w:w="2410" w:type="dxa"/>
          </w:tcPr>
          <w:p w14:paraId="0F95DFEF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03BC92EB" w14:textId="77777777" w:rsidR="00C771CA" w:rsidRPr="00562017" w:rsidRDefault="00C771CA" w:rsidP="004F66FE">
            <w:pPr>
              <w:rPr>
                <w:sz w:val="22"/>
                <w:szCs w:val="22"/>
              </w:rPr>
            </w:pPr>
            <w:hyperlink r:id="rId38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Acheteur, acheteuse</w:t>
              </w:r>
            </w:hyperlink>
          </w:p>
          <w:p w14:paraId="745CF29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2CD3BE63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  <w:r w:rsidRPr="00562017">
              <w:rPr>
                <w:rFonts w:cs="Arial"/>
                <w:sz w:val="22"/>
                <w:szCs w:val="22"/>
              </w:rPr>
              <w:t>Habilité, vigilance</w:t>
            </w:r>
          </w:p>
          <w:p w14:paraId="523B978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Rigueur, adaptabilité</w:t>
            </w:r>
          </w:p>
          <w:p w14:paraId="533125C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Esprit d’équipe</w:t>
            </w:r>
          </w:p>
          <w:p w14:paraId="1F8245C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396" w:type="dxa"/>
          </w:tcPr>
          <w:p w14:paraId="63BC26B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425BCC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6C8F68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1BDD0DC9" w14:textId="77777777" w:rsidTr="004F66FE">
        <w:tc>
          <w:tcPr>
            <w:tcW w:w="2410" w:type="dxa"/>
          </w:tcPr>
          <w:p w14:paraId="7633C471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3B042487" w14:textId="77777777" w:rsidR="00C771CA" w:rsidRPr="00562017" w:rsidRDefault="00C771CA" w:rsidP="004F66FE">
            <w:pPr>
              <w:rPr>
                <w:rStyle w:val="Lienhypertexte"/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</w:rPr>
              <w:fldChar w:fldCharType="begin"/>
            </w:r>
            <w:r>
              <w:rPr>
                <w:rFonts w:cs="Arial"/>
                <w:bCs/>
                <w:sz w:val="22"/>
                <w:szCs w:val="22"/>
              </w:rPr>
              <w:instrText>HYPERLINK "https://explorer-avenirs.onisep.fr/ressources/univers-metier/metiers/ingenieur-aromaticien-ingenieure-aromaticienne"</w:instrText>
            </w:r>
            <w:r w:rsidRPr="00562017">
              <w:rPr>
                <w:rFonts w:cs="Arial"/>
                <w:bCs/>
                <w:sz w:val="22"/>
              </w:rPr>
            </w:r>
            <w:r w:rsidRPr="00562017">
              <w:rPr>
                <w:rFonts w:cs="Arial"/>
                <w:bCs/>
                <w:sz w:val="22"/>
              </w:rPr>
              <w:fldChar w:fldCharType="separate"/>
            </w:r>
            <w:r w:rsidRPr="00562017">
              <w:rPr>
                <w:rStyle w:val="Lienhypertexte"/>
                <w:rFonts w:cs="Arial"/>
                <w:bCs/>
                <w:sz w:val="22"/>
                <w:szCs w:val="22"/>
              </w:rPr>
              <w:t>Ingénieur aromaticien, ingénieure</w:t>
            </w:r>
          </w:p>
          <w:p w14:paraId="28FA2417" w14:textId="77777777" w:rsidR="00C771CA" w:rsidRPr="00562017" w:rsidRDefault="00C771CA" w:rsidP="004F66FE">
            <w:pPr>
              <w:rPr>
                <w:sz w:val="22"/>
                <w:szCs w:val="22"/>
              </w:rPr>
            </w:pPr>
            <w:r w:rsidRPr="00562017">
              <w:rPr>
                <w:rStyle w:val="Lienhypertexte"/>
                <w:rFonts w:cs="Arial"/>
                <w:bCs/>
                <w:sz w:val="22"/>
                <w:szCs w:val="22"/>
              </w:rPr>
              <w:t>aromaticienne</w:t>
            </w:r>
            <w:r w:rsidRPr="00562017">
              <w:rPr>
                <w:rFonts w:cs="Arial"/>
                <w:bCs/>
                <w:sz w:val="22"/>
              </w:rPr>
              <w:fldChar w:fldCharType="end"/>
            </w:r>
          </w:p>
          <w:p w14:paraId="1F47400D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0B71075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Avoir du nez</w:t>
            </w:r>
          </w:p>
          <w:p w14:paraId="0A328B0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Rigueur </w:t>
            </w:r>
          </w:p>
          <w:p w14:paraId="500CC59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Communication </w:t>
            </w:r>
          </w:p>
          <w:p w14:paraId="15050C3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7DB29C6D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Organisation</w:t>
            </w:r>
          </w:p>
          <w:p w14:paraId="48280AD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 relationnel</w:t>
            </w:r>
          </w:p>
        </w:tc>
        <w:tc>
          <w:tcPr>
            <w:tcW w:w="2396" w:type="dxa"/>
          </w:tcPr>
          <w:p w14:paraId="4335B77F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ECD5C99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766552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4079FC74" w14:textId="77777777" w:rsidTr="004F66FE">
        <w:tc>
          <w:tcPr>
            <w:tcW w:w="2410" w:type="dxa"/>
          </w:tcPr>
          <w:p w14:paraId="0A66AB58" w14:textId="77777777" w:rsidR="00C771CA" w:rsidRPr="00C771CA" w:rsidRDefault="00C771CA" w:rsidP="004F66FE">
            <w:pPr>
              <w:ind w:left="360"/>
              <w:rPr>
                <w:rFonts w:eastAsia="Arial" w:cs="Arial"/>
                <w:sz w:val="22"/>
                <w:szCs w:val="22"/>
              </w:rPr>
            </w:pPr>
            <w:hyperlink r:id="rId39">
              <w:r w:rsidRPr="00C771CA">
                <w:rPr>
                  <w:rStyle w:val="Lienhypertexte"/>
                  <w:rFonts w:eastAsia="Arial" w:cs="Arial"/>
                  <w:sz w:val="22"/>
                  <w:szCs w:val="22"/>
                </w:rPr>
                <w:t>Industrie chimique</w:t>
              </w:r>
            </w:hyperlink>
          </w:p>
          <w:p w14:paraId="1FC801D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56FBA21F" w14:textId="77777777" w:rsidR="00C771CA" w:rsidRPr="00562017" w:rsidRDefault="00C771CA" w:rsidP="004F66FE">
            <w:pPr>
              <w:rPr>
                <w:rFonts w:eastAsia="Arial" w:cs="Arial"/>
                <w:sz w:val="22"/>
                <w:szCs w:val="22"/>
              </w:rPr>
            </w:pPr>
            <w:hyperlink r:id="rId40">
              <w:r w:rsidRPr="00562017">
                <w:rPr>
                  <w:rStyle w:val="Lienhypertexte"/>
                  <w:rFonts w:eastAsia="Arial" w:cs="Arial"/>
                  <w:sz w:val="22"/>
                  <w:szCs w:val="22"/>
                </w:rPr>
                <w:t xml:space="preserve">Pilote de ligne automatisée </w:t>
              </w:r>
            </w:hyperlink>
          </w:p>
          <w:p w14:paraId="0E875342" w14:textId="77777777" w:rsidR="00C771CA" w:rsidRPr="00562017" w:rsidRDefault="00C771CA" w:rsidP="004F66FE">
            <w:pPr>
              <w:jc w:val="both"/>
              <w:rPr>
                <w:rFonts w:eastAsia="Arial" w:cs="Arial"/>
                <w:sz w:val="22"/>
                <w:szCs w:val="22"/>
              </w:rPr>
            </w:pPr>
            <w:hyperlink r:id="rId41">
              <w:r w:rsidRPr="00562017">
                <w:rPr>
                  <w:rStyle w:val="Lienhypertexte"/>
                  <w:rFonts w:eastAsia="Arial" w:cs="Arial"/>
                  <w:sz w:val="22"/>
                  <w:szCs w:val="22"/>
                </w:rPr>
                <w:t xml:space="preserve"> </w:t>
              </w:r>
            </w:hyperlink>
          </w:p>
          <w:p w14:paraId="7891D634" w14:textId="77777777" w:rsidR="00C771CA" w:rsidRPr="00562017" w:rsidRDefault="00C771CA" w:rsidP="004F66F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2707" w:type="dxa"/>
          </w:tcPr>
          <w:p w14:paraId="0DD370D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Précision</w:t>
            </w:r>
          </w:p>
          <w:p w14:paraId="039BD95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Communication</w:t>
            </w:r>
          </w:p>
          <w:p w14:paraId="0CEEC40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Autonomie </w:t>
            </w:r>
          </w:p>
        </w:tc>
        <w:tc>
          <w:tcPr>
            <w:tcW w:w="2396" w:type="dxa"/>
          </w:tcPr>
          <w:p w14:paraId="3EE2914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4EB9FF1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E63A9E8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02330E02" w14:textId="77777777" w:rsidTr="004F66FE">
        <w:tc>
          <w:tcPr>
            <w:tcW w:w="2410" w:type="dxa"/>
          </w:tcPr>
          <w:p w14:paraId="22D6B972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9512F2" w14:textId="77777777" w:rsidR="00C771CA" w:rsidRPr="00562017" w:rsidRDefault="00C771CA" w:rsidP="004F66FE">
            <w:pPr>
              <w:rPr>
                <w:rFonts w:eastAsia="Arial" w:cs="Arial"/>
                <w:sz w:val="22"/>
                <w:szCs w:val="22"/>
              </w:rPr>
            </w:pPr>
            <w:hyperlink r:id="rId42">
              <w:r>
                <w:rPr>
                  <w:rStyle w:val="Lienhypertexte"/>
                  <w:rFonts w:eastAsia="Arial" w:cs="Arial"/>
                  <w:sz w:val="22"/>
                  <w:szCs w:val="22"/>
                </w:rPr>
                <w:t>Technicien, technicienne qualité</w:t>
              </w:r>
            </w:hyperlink>
          </w:p>
        </w:tc>
        <w:tc>
          <w:tcPr>
            <w:tcW w:w="2707" w:type="dxa"/>
          </w:tcPr>
          <w:p w14:paraId="4C04A12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Méthode</w:t>
            </w:r>
          </w:p>
          <w:p w14:paraId="68A7742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Communication </w:t>
            </w:r>
          </w:p>
          <w:p w14:paraId="7B205A0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Organisation </w:t>
            </w:r>
          </w:p>
          <w:p w14:paraId="232AB88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396" w:type="dxa"/>
          </w:tcPr>
          <w:p w14:paraId="38F5E1CB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BE3FEE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4B72C81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05128DA2" w14:textId="77777777" w:rsidTr="004F66FE">
        <w:tc>
          <w:tcPr>
            <w:tcW w:w="2410" w:type="dxa"/>
          </w:tcPr>
          <w:p w14:paraId="7BAD1E97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3B7B8C15" w14:textId="77777777" w:rsidR="00C771CA" w:rsidRPr="00562017" w:rsidRDefault="00C771CA" w:rsidP="004F66FE">
            <w:pPr>
              <w:rPr>
                <w:rFonts w:eastAsia="Arial" w:cs="Arial"/>
                <w:sz w:val="22"/>
                <w:szCs w:val="22"/>
              </w:rPr>
            </w:pPr>
            <w:hyperlink r:id="rId43">
              <w:r w:rsidRPr="00562017">
                <w:rPr>
                  <w:rStyle w:val="Lienhypertexte"/>
                  <w:rFonts w:eastAsia="Arial" w:cs="Arial"/>
                  <w:sz w:val="22"/>
                  <w:szCs w:val="22"/>
                </w:rPr>
                <w:t>Formulateur, formulatrice</w:t>
              </w:r>
            </w:hyperlink>
          </w:p>
        </w:tc>
        <w:tc>
          <w:tcPr>
            <w:tcW w:w="2707" w:type="dxa"/>
          </w:tcPr>
          <w:p w14:paraId="0DB9CA8A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Patience </w:t>
            </w:r>
          </w:p>
          <w:p w14:paraId="2B9BB97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Rigueur </w:t>
            </w:r>
          </w:p>
          <w:p w14:paraId="1027FAC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Savoir travailler en équipe</w:t>
            </w:r>
          </w:p>
          <w:p w14:paraId="68CD771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396" w:type="dxa"/>
          </w:tcPr>
          <w:p w14:paraId="2D5FA24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8E1323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2515410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1041F951" w14:textId="77777777" w:rsidTr="004F66FE">
        <w:tc>
          <w:tcPr>
            <w:tcW w:w="2410" w:type="dxa"/>
          </w:tcPr>
          <w:p w14:paraId="544B51D2" w14:textId="7448F961" w:rsidR="00C771CA" w:rsidRPr="00562017" w:rsidRDefault="007D76AE" w:rsidP="007D76AE">
            <w:pPr>
              <w:jc w:val="center"/>
              <w:rPr>
                <w:rFonts w:cs="Arial"/>
                <w:bCs/>
                <w:sz w:val="22"/>
                <w:szCs w:val="22"/>
              </w:rPr>
            </w:pPr>
            <w:hyperlink r:id="rId44" w:history="1">
              <w:r w:rsidRPr="004B0251">
                <w:rPr>
                  <w:rStyle w:val="Lienhypertexte"/>
                  <w:rFonts w:eastAsia="Times New Roman" w:cs="Arial"/>
                  <w:sz w:val="22"/>
                  <w:szCs w:val="22"/>
                  <w:lang w:eastAsia="fr-FR"/>
                </w:rPr>
                <w:t>Maintenance</w:t>
              </w:r>
            </w:hyperlink>
          </w:p>
        </w:tc>
        <w:tc>
          <w:tcPr>
            <w:tcW w:w="2977" w:type="dxa"/>
          </w:tcPr>
          <w:p w14:paraId="688EBFFD" w14:textId="77777777" w:rsidR="00C771CA" w:rsidRPr="00562017" w:rsidRDefault="00C771CA" w:rsidP="004F66FE">
            <w:pPr>
              <w:pStyle w:val="Paragraphedeliste"/>
              <w:rPr>
                <w:rFonts w:cs="Arial"/>
                <w:bCs/>
                <w:sz w:val="22"/>
                <w:szCs w:val="22"/>
              </w:rPr>
            </w:pPr>
            <w:hyperlink r:id="rId45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Technicien, technicienne de maintenance en génie climatique</w:t>
              </w:r>
            </w:hyperlink>
          </w:p>
          <w:p w14:paraId="47683536" w14:textId="77777777" w:rsidR="00C771CA" w:rsidRPr="00562017" w:rsidRDefault="00C771CA" w:rsidP="004F66FE">
            <w:pPr>
              <w:pStyle w:val="Paragraphedeliste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707" w:type="dxa"/>
          </w:tcPr>
          <w:p w14:paraId="03CE2C7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Sens du contact</w:t>
            </w:r>
          </w:p>
          <w:p w14:paraId="178C8E8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Curiosité</w:t>
            </w:r>
          </w:p>
          <w:p w14:paraId="0644747D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Capacité à s’adapter</w:t>
            </w:r>
          </w:p>
        </w:tc>
        <w:tc>
          <w:tcPr>
            <w:tcW w:w="2396" w:type="dxa"/>
          </w:tcPr>
          <w:p w14:paraId="0B358FAB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0D545B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0DFAECF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19FC9973" w14:textId="77777777" w:rsidTr="004F66FE">
        <w:tc>
          <w:tcPr>
            <w:tcW w:w="2410" w:type="dxa"/>
          </w:tcPr>
          <w:p w14:paraId="4E066228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5F0682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46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Technicien, technicienne en lignes haute tension</w:t>
              </w:r>
            </w:hyperlink>
          </w:p>
        </w:tc>
        <w:tc>
          <w:tcPr>
            <w:tcW w:w="2707" w:type="dxa"/>
          </w:tcPr>
          <w:p w14:paraId="52D989C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Sang-froid</w:t>
            </w:r>
          </w:p>
          <w:p w14:paraId="7E873B5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Travail en équipe</w:t>
            </w:r>
          </w:p>
          <w:p w14:paraId="24FC13E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Capacités d’adaptation</w:t>
            </w:r>
          </w:p>
        </w:tc>
        <w:tc>
          <w:tcPr>
            <w:tcW w:w="2396" w:type="dxa"/>
          </w:tcPr>
          <w:p w14:paraId="75937D12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6320FA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9904EAB" w14:textId="77777777" w:rsidR="00C771CA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70C911A" w14:textId="77777777" w:rsidR="00C771CA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</w:p>
          <w:p w14:paraId="19E2702C" w14:textId="77777777" w:rsidR="009563C4" w:rsidRDefault="009563C4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</w:p>
          <w:p w14:paraId="7026C26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C771CA" w:rsidRPr="00562017" w14:paraId="317A5354" w14:textId="77777777" w:rsidTr="004F66FE">
        <w:tc>
          <w:tcPr>
            <w:tcW w:w="2410" w:type="dxa"/>
          </w:tcPr>
          <w:p w14:paraId="0A9794E4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437A69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47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Cordiste</w:t>
              </w:r>
            </w:hyperlink>
          </w:p>
        </w:tc>
        <w:tc>
          <w:tcPr>
            <w:tcW w:w="2707" w:type="dxa"/>
          </w:tcPr>
          <w:p w14:paraId="15FE34A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Qualités sportives</w:t>
            </w:r>
          </w:p>
          <w:p w14:paraId="543625F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capacité à se concentrer</w:t>
            </w:r>
          </w:p>
          <w:p w14:paraId="3C5B128D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Précision</w:t>
            </w:r>
          </w:p>
        </w:tc>
        <w:tc>
          <w:tcPr>
            <w:tcW w:w="2396" w:type="dxa"/>
          </w:tcPr>
          <w:p w14:paraId="0CE3904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123B517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21E6E20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41445AD5" w14:textId="77777777" w:rsidTr="004F66FE">
        <w:tc>
          <w:tcPr>
            <w:tcW w:w="2410" w:type="dxa"/>
          </w:tcPr>
          <w:p w14:paraId="3CDB921C" w14:textId="77777777" w:rsidR="00C771CA" w:rsidRPr="00002041" w:rsidRDefault="00C771CA" w:rsidP="004F66FE">
            <w:pPr>
              <w:ind w:left="360"/>
              <w:rPr>
                <w:rFonts w:cs="Arial"/>
                <w:sz w:val="22"/>
                <w:szCs w:val="22"/>
              </w:rPr>
            </w:pPr>
            <w:hyperlink r:id="rId48">
              <w:r w:rsidRPr="00002041">
                <w:rPr>
                  <w:rStyle w:val="Lienhypertexte"/>
                  <w:rFonts w:cs="Arial"/>
                  <w:sz w:val="22"/>
                  <w:szCs w:val="22"/>
                </w:rPr>
                <w:t>Mécanique</w:t>
              </w:r>
            </w:hyperlink>
          </w:p>
          <w:p w14:paraId="4E8118C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49A09DF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hyperlink r:id="rId49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Microtechnicien,  microtechnicienne</w:t>
              </w:r>
            </w:hyperlink>
          </w:p>
        </w:tc>
        <w:tc>
          <w:tcPr>
            <w:tcW w:w="2707" w:type="dxa"/>
          </w:tcPr>
          <w:p w14:paraId="31D95A2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7A65992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Minutie</w:t>
            </w:r>
          </w:p>
          <w:p w14:paraId="26B19CCD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Polyvalence</w:t>
            </w:r>
          </w:p>
        </w:tc>
        <w:tc>
          <w:tcPr>
            <w:tcW w:w="2396" w:type="dxa"/>
          </w:tcPr>
          <w:p w14:paraId="06D9355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55DF6441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7615E6C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549B1F72" w14:textId="77777777" w:rsidTr="004F66FE">
        <w:tc>
          <w:tcPr>
            <w:tcW w:w="2410" w:type="dxa"/>
          </w:tcPr>
          <w:p w14:paraId="765D69BA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8AE084B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0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Dessinateur, dessinatrice en construction mécanique</w:t>
              </w:r>
            </w:hyperlink>
          </w:p>
        </w:tc>
        <w:tc>
          <w:tcPr>
            <w:tcW w:w="2707" w:type="dxa"/>
          </w:tcPr>
          <w:p w14:paraId="47810BA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Capacités de synthèse</w:t>
            </w:r>
          </w:p>
          <w:p w14:paraId="3CA9AB0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Esprit scientifique</w:t>
            </w:r>
          </w:p>
          <w:p w14:paraId="541270A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Ouverture d'esprit </w:t>
            </w:r>
          </w:p>
          <w:p w14:paraId="627872FC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396" w:type="dxa"/>
          </w:tcPr>
          <w:p w14:paraId="41E00FD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BCD040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3202E41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028C203B" w14:textId="77777777" w:rsidTr="004F66FE">
        <w:tc>
          <w:tcPr>
            <w:tcW w:w="2410" w:type="dxa"/>
          </w:tcPr>
          <w:p w14:paraId="5E123C38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9D081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1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Décolleteur, décolleteuse</w:t>
              </w:r>
            </w:hyperlink>
          </w:p>
        </w:tc>
        <w:tc>
          <w:tcPr>
            <w:tcW w:w="2707" w:type="dxa"/>
          </w:tcPr>
          <w:p w14:paraId="2F4C025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Capacité d'abstraction</w:t>
            </w:r>
          </w:p>
          <w:p w14:paraId="1203A9F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 et organisation</w:t>
            </w:r>
          </w:p>
          <w:p w14:paraId="319D209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Sens de l'adaptation</w:t>
            </w:r>
          </w:p>
        </w:tc>
        <w:tc>
          <w:tcPr>
            <w:tcW w:w="2396" w:type="dxa"/>
          </w:tcPr>
          <w:p w14:paraId="73F7CD8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494358C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4D6E140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69AEABC2" w14:textId="77777777" w:rsidTr="004F66FE">
        <w:tc>
          <w:tcPr>
            <w:tcW w:w="2410" w:type="dxa"/>
          </w:tcPr>
          <w:p w14:paraId="54BD31F4" w14:textId="77777777" w:rsidR="00C771CA" w:rsidRPr="00002041" w:rsidRDefault="00C771CA" w:rsidP="004F66FE">
            <w:pPr>
              <w:ind w:left="360"/>
              <w:rPr>
                <w:rFonts w:cs="Arial"/>
                <w:sz w:val="22"/>
                <w:szCs w:val="22"/>
              </w:rPr>
            </w:pPr>
            <w:hyperlink r:id="rId52">
              <w:r w:rsidRPr="00002041">
                <w:rPr>
                  <w:rStyle w:val="Lienhypertexte"/>
                  <w:rFonts w:cs="Arial"/>
                  <w:sz w:val="22"/>
                  <w:szCs w:val="22"/>
                </w:rPr>
                <w:t>Papiers cartons</w:t>
              </w:r>
            </w:hyperlink>
          </w:p>
          <w:p w14:paraId="7932322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5BB3B8B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3">
              <w:r w:rsidRPr="00562017">
                <w:rPr>
                  <w:rStyle w:val="Lienhypertexte"/>
                  <w:rFonts w:cs="Arial"/>
                  <w:sz w:val="22"/>
                  <w:szCs w:val="22"/>
                </w:rPr>
                <w:t>Coloriste (papier-carton)</w:t>
              </w:r>
            </w:hyperlink>
          </w:p>
        </w:tc>
        <w:tc>
          <w:tcPr>
            <w:tcW w:w="2707" w:type="dxa"/>
          </w:tcPr>
          <w:p w14:paraId="4AE805A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Logique</w:t>
            </w:r>
          </w:p>
          <w:p w14:paraId="422DE6C8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75FB5DF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Créativité </w:t>
            </w:r>
          </w:p>
        </w:tc>
        <w:tc>
          <w:tcPr>
            <w:tcW w:w="2396" w:type="dxa"/>
          </w:tcPr>
          <w:p w14:paraId="474FFE3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62D8034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403AF31" w14:textId="77777777" w:rsidR="00C771CA" w:rsidRPr="00562017" w:rsidRDefault="00C771CA" w:rsidP="004F66FE">
            <w:pPr>
              <w:jc w:val="both"/>
              <w:rPr>
                <w:rFonts w:ascii="Wingdings" w:eastAsia="Wingdings" w:hAnsi="Wingdings" w:cs="Wingdings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6C6494D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C771CA" w:rsidRPr="00562017" w14:paraId="4772FB3B" w14:textId="77777777" w:rsidTr="004F66FE">
        <w:tc>
          <w:tcPr>
            <w:tcW w:w="2410" w:type="dxa"/>
          </w:tcPr>
          <w:p w14:paraId="6D001F65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C15170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4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Technicien, technicienne logistique</w:t>
              </w:r>
            </w:hyperlink>
          </w:p>
        </w:tc>
        <w:tc>
          <w:tcPr>
            <w:tcW w:w="2707" w:type="dxa"/>
          </w:tcPr>
          <w:p w14:paraId="6B5E175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 et sang froid</w:t>
            </w:r>
          </w:p>
          <w:p w14:paraId="13B17245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Sens du contact </w:t>
            </w:r>
          </w:p>
          <w:p w14:paraId="19796DA7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Réactivité </w:t>
            </w:r>
          </w:p>
        </w:tc>
        <w:tc>
          <w:tcPr>
            <w:tcW w:w="2396" w:type="dxa"/>
          </w:tcPr>
          <w:p w14:paraId="62705610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AA29F1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BBD47A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2931F45C" w14:textId="77777777" w:rsidTr="004F66FE">
        <w:tc>
          <w:tcPr>
            <w:tcW w:w="2410" w:type="dxa"/>
          </w:tcPr>
          <w:p w14:paraId="211CE24C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C224B9B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5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Contremaître</w:t>
              </w:r>
            </w:hyperlink>
          </w:p>
        </w:tc>
        <w:tc>
          <w:tcPr>
            <w:tcW w:w="2707" w:type="dxa"/>
          </w:tcPr>
          <w:p w14:paraId="7ABB7CE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Savoir diriger</w:t>
            </w:r>
          </w:p>
          <w:p w14:paraId="05B2C27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Rigueur</w:t>
            </w:r>
          </w:p>
          <w:p w14:paraId="35DA48E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 xml:space="preserve">Polyvalence </w:t>
            </w:r>
          </w:p>
        </w:tc>
        <w:tc>
          <w:tcPr>
            <w:tcW w:w="2396" w:type="dxa"/>
          </w:tcPr>
          <w:p w14:paraId="122AEC28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3B27D25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4177BA46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30516CC6" w14:textId="77777777" w:rsidTr="004F66FE">
        <w:tc>
          <w:tcPr>
            <w:tcW w:w="2410" w:type="dxa"/>
          </w:tcPr>
          <w:p w14:paraId="7C783A98" w14:textId="77777777" w:rsidR="00C771CA" w:rsidRPr="00002041" w:rsidRDefault="00C771CA" w:rsidP="004F66FE">
            <w:pPr>
              <w:ind w:left="360"/>
              <w:rPr>
                <w:rFonts w:cs="Arial"/>
                <w:sz w:val="22"/>
                <w:szCs w:val="22"/>
              </w:rPr>
            </w:pPr>
            <w:hyperlink r:id="rId56">
              <w:r w:rsidRPr="00002041">
                <w:rPr>
                  <w:rStyle w:val="Lienhypertexte"/>
                  <w:rFonts w:cs="Arial"/>
                  <w:sz w:val="22"/>
                  <w:szCs w:val="22"/>
                </w:rPr>
                <w:t>Verre, béton, céramique</w:t>
              </w:r>
            </w:hyperlink>
          </w:p>
          <w:p w14:paraId="2B6CDCD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0A621009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7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Sérigraphe</w:t>
              </w:r>
            </w:hyperlink>
            <w:r w:rsidRPr="00562017"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7" w:type="dxa"/>
          </w:tcPr>
          <w:p w14:paraId="6F0DE582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Sens de l'esthétique</w:t>
            </w:r>
          </w:p>
          <w:p w14:paraId="032AADEE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Qualités d'observation</w:t>
            </w:r>
          </w:p>
          <w:p w14:paraId="175F4720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Capacités d'adaptation</w:t>
            </w:r>
          </w:p>
        </w:tc>
        <w:tc>
          <w:tcPr>
            <w:tcW w:w="2396" w:type="dxa"/>
          </w:tcPr>
          <w:p w14:paraId="3D384AE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39F4EB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19AF263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62FB8428" w14:textId="77777777" w:rsidTr="004F66FE">
        <w:tc>
          <w:tcPr>
            <w:tcW w:w="2410" w:type="dxa"/>
          </w:tcPr>
          <w:p w14:paraId="3EC6B33C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D6D8D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8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Technicien, technicienne des industries du verre</w:t>
              </w:r>
            </w:hyperlink>
          </w:p>
        </w:tc>
        <w:tc>
          <w:tcPr>
            <w:tcW w:w="2707" w:type="dxa"/>
          </w:tcPr>
          <w:p w14:paraId="38491ED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Polyvalence</w:t>
            </w:r>
          </w:p>
          <w:p w14:paraId="68323364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Dextérité manuelle</w:t>
            </w:r>
          </w:p>
          <w:p w14:paraId="68EA701F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Esprit d'analyse et de synthèse</w:t>
            </w:r>
          </w:p>
        </w:tc>
        <w:tc>
          <w:tcPr>
            <w:tcW w:w="2396" w:type="dxa"/>
          </w:tcPr>
          <w:p w14:paraId="04DC4B94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24C18F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0C66E8BE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  <w:tr w:rsidR="00C771CA" w:rsidRPr="00562017" w14:paraId="5490FA51" w14:textId="77777777" w:rsidTr="004F66FE">
        <w:tc>
          <w:tcPr>
            <w:tcW w:w="2410" w:type="dxa"/>
          </w:tcPr>
          <w:p w14:paraId="6609E924" w14:textId="77777777" w:rsidR="00C771CA" w:rsidRPr="00562017" w:rsidRDefault="00C771CA" w:rsidP="004F66FE">
            <w:pPr>
              <w:ind w:left="360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541F886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hyperlink r:id="rId59" w:history="1">
              <w:r w:rsidRPr="00562017">
                <w:rPr>
                  <w:rStyle w:val="Lienhypertexte"/>
                  <w:rFonts w:cs="Arial"/>
                  <w:bCs/>
                  <w:sz w:val="22"/>
                  <w:szCs w:val="22"/>
                </w:rPr>
                <w:t>Miroitier, miroitière</w:t>
              </w:r>
            </w:hyperlink>
            <w:r w:rsidRPr="00562017"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7" w:type="dxa"/>
          </w:tcPr>
          <w:p w14:paraId="6EE7FC7A" w14:textId="77777777" w:rsidR="00C771CA" w:rsidRPr="00562017" w:rsidRDefault="00C771CA" w:rsidP="004F66FE">
            <w:pPr>
              <w:rPr>
                <w:rFonts w:cs="Arial"/>
                <w:sz w:val="22"/>
                <w:szCs w:val="22"/>
              </w:rPr>
            </w:pPr>
            <w:r w:rsidRPr="00562017">
              <w:rPr>
                <w:rFonts w:cs="Arial"/>
                <w:sz w:val="22"/>
                <w:szCs w:val="22"/>
              </w:rPr>
              <w:t>Délicatesse et habileté</w:t>
            </w:r>
          </w:p>
          <w:p w14:paraId="54CDBF51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Sens de la précision</w:t>
            </w:r>
          </w:p>
          <w:p w14:paraId="74316EF3" w14:textId="77777777" w:rsidR="00C771CA" w:rsidRPr="00562017" w:rsidRDefault="00C771CA" w:rsidP="004F66FE">
            <w:pPr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cs="Arial"/>
                <w:bCs/>
                <w:sz w:val="22"/>
                <w:szCs w:val="22"/>
              </w:rPr>
              <w:t>Bonne capacité d’adaptation</w:t>
            </w:r>
          </w:p>
        </w:tc>
        <w:tc>
          <w:tcPr>
            <w:tcW w:w="2396" w:type="dxa"/>
          </w:tcPr>
          <w:p w14:paraId="277A4907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195068FD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  <w:p w14:paraId="3CD8646A" w14:textId="77777777" w:rsidR="00C771CA" w:rsidRPr="00562017" w:rsidRDefault="00C771CA" w:rsidP="004F66FE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62017">
              <w:rPr>
                <w:rFonts w:ascii="Wingdings" w:eastAsia="Wingdings" w:hAnsi="Wingdings" w:cs="Wingdings"/>
                <w:bCs/>
                <w:sz w:val="22"/>
                <w:szCs w:val="22"/>
              </w:rPr>
              <w:t>o</w:t>
            </w:r>
          </w:p>
        </w:tc>
      </w:tr>
    </w:tbl>
    <w:p w14:paraId="58DFDE06" w14:textId="77777777" w:rsidR="00C771CA" w:rsidRPr="00562017" w:rsidRDefault="00C771CA" w:rsidP="00C771CA">
      <w:pPr>
        <w:jc w:val="both"/>
        <w:rPr>
          <w:rFonts w:cs="Arial"/>
          <w:bCs/>
          <w:sz w:val="22"/>
        </w:rPr>
      </w:pPr>
    </w:p>
    <w:p w14:paraId="1F557BE6" w14:textId="77777777" w:rsidR="00C771CA" w:rsidRPr="00562017" w:rsidRDefault="00C771CA" w:rsidP="00C771CA">
      <w:pPr>
        <w:jc w:val="both"/>
        <w:rPr>
          <w:rFonts w:cs="Arial"/>
          <w:bCs/>
          <w:sz w:val="22"/>
        </w:rPr>
      </w:pPr>
    </w:p>
    <w:p w14:paraId="2D7EF9BA" w14:textId="77777777" w:rsidR="00C771CA" w:rsidRPr="00562017" w:rsidRDefault="00C771CA" w:rsidP="00C771CA">
      <w:pPr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>Cette étape 2 fait partie de l’activité 2 (</w:t>
      </w:r>
      <w:r w:rsidRPr="00AD413A">
        <w:rPr>
          <w:rFonts w:cs="Arial"/>
          <w:bCs/>
          <w:sz w:val="22"/>
        </w:rPr>
        <w:t>Découvrir des métiers de l’Industrie en relation avec mes centres d’intérêt et compétences</w:t>
      </w:r>
      <w:r>
        <w:rPr>
          <w:rFonts w:cs="Arial"/>
          <w:bCs/>
          <w:sz w:val="22"/>
        </w:rPr>
        <w:t>) de la séquence 2 (Découvrir les métiers et les formations de l’industrie).</w:t>
      </w:r>
    </w:p>
    <w:p w14:paraId="7B3F1FDF" w14:textId="77777777" w:rsidR="00C771CA" w:rsidRPr="00562017" w:rsidRDefault="00C771CA" w:rsidP="00C771CA">
      <w:pPr>
        <w:jc w:val="both"/>
        <w:rPr>
          <w:rFonts w:cs="Arial"/>
          <w:bCs/>
          <w:sz w:val="22"/>
        </w:rPr>
      </w:pPr>
    </w:p>
    <w:p w14:paraId="3FB69CE8" w14:textId="77777777" w:rsidR="00C771CA" w:rsidRPr="00562017" w:rsidRDefault="00C771CA" w:rsidP="00C771CA">
      <w:pPr>
        <w:jc w:val="both"/>
        <w:rPr>
          <w:rFonts w:cs="Arial"/>
          <w:bCs/>
          <w:sz w:val="22"/>
        </w:rPr>
      </w:pPr>
    </w:p>
    <w:p w14:paraId="7FBC1384" w14:textId="01E7F90A" w:rsidR="65571F4B" w:rsidRPr="001A0B8E" w:rsidRDefault="65571F4B" w:rsidP="001A0B8E"/>
    <w:sectPr w:rsidR="65571F4B" w:rsidRPr="001A0B8E" w:rsidSect="00B91292">
      <w:headerReference w:type="default" r:id="rId60"/>
      <w:footerReference w:type="default" r:id="rId61"/>
      <w:type w:val="continuous"/>
      <w:pgSz w:w="11910" w:h="16840"/>
      <w:pgMar w:top="1440" w:right="1440" w:bottom="1440" w:left="144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4E2E" w14:textId="77777777" w:rsidR="008F58D8" w:rsidRDefault="008F58D8" w:rsidP="00597604">
      <w:r>
        <w:separator/>
      </w:r>
    </w:p>
  </w:endnote>
  <w:endnote w:type="continuationSeparator" w:id="0">
    <w:p w14:paraId="4858E623" w14:textId="77777777" w:rsidR="008F58D8" w:rsidRDefault="008F58D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54C8" w14:textId="77777777" w:rsidR="008F58D8" w:rsidRDefault="008F58D8" w:rsidP="00597604">
      <w:r>
        <w:separator/>
      </w:r>
    </w:p>
  </w:footnote>
  <w:footnote w:type="continuationSeparator" w:id="0">
    <w:p w14:paraId="7ACE4EA4" w14:textId="77777777" w:rsidR="008F58D8" w:rsidRDefault="008F58D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2041"/>
    <w:rsid w:val="00021557"/>
    <w:rsid w:val="00057163"/>
    <w:rsid w:val="0016582E"/>
    <w:rsid w:val="001A0B8E"/>
    <w:rsid w:val="001C0AFC"/>
    <w:rsid w:val="002103E9"/>
    <w:rsid w:val="002C6A70"/>
    <w:rsid w:val="002F49E9"/>
    <w:rsid w:val="0030597F"/>
    <w:rsid w:val="00380211"/>
    <w:rsid w:val="00392EDD"/>
    <w:rsid w:val="003A2A24"/>
    <w:rsid w:val="004275D1"/>
    <w:rsid w:val="00461B2F"/>
    <w:rsid w:val="00463F02"/>
    <w:rsid w:val="00495A1B"/>
    <w:rsid w:val="004C0589"/>
    <w:rsid w:val="00583F64"/>
    <w:rsid w:val="00594335"/>
    <w:rsid w:val="00597604"/>
    <w:rsid w:val="005F72E2"/>
    <w:rsid w:val="0063538A"/>
    <w:rsid w:val="006733A0"/>
    <w:rsid w:val="006E7956"/>
    <w:rsid w:val="00754BF1"/>
    <w:rsid w:val="007C509C"/>
    <w:rsid w:val="007D76AE"/>
    <w:rsid w:val="007E6919"/>
    <w:rsid w:val="00824615"/>
    <w:rsid w:val="008574FF"/>
    <w:rsid w:val="008A7DF9"/>
    <w:rsid w:val="008F58D8"/>
    <w:rsid w:val="00914CA3"/>
    <w:rsid w:val="0095548B"/>
    <w:rsid w:val="009563C4"/>
    <w:rsid w:val="00960DD8"/>
    <w:rsid w:val="009748F9"/>
    <w:rsid w:val="00AC08C6"/>
    <w:rsid w:val="00AE75C7"/>
    <w:rsid w:val="00AF14C3"/>
    <w:rsid w:val="00B20727"/>
    <w:rsid w:val="00B52A67"/>
    <w:rsid w:val="00B91292"/>
    <w:rsid w:val="00C12105"/>
    <w:rsid w:val="00C178C8"/>
    <w:rsid w:val="00C771CA"/>
    <w:rsid w:val="00CA0C12"/>
    <w:rsid w:val="00CF4FA3"/>
    <w:rsid w:val="00D13FAC"/>
    <w:rsid w:val="00D416A1"/>
    <w:rsid w:val="00DB22A2"/>
    <w:rsid w:val="00E23ABD"/>
    <w:rsid w:val="00E42018"/>
    <w:rsid w:val="00E94C26"/>
    <w:rsid w:val="00EA7185"/>
    <w:rsid w:val="00EC3D63"/>
    <w:rsid w:val="00ED4FEE"/>
    <w:rsid w:val="00F027C2"/>
    <w:rsid w:val="00F478B4"/>
    <w:rsid w:val="00FE4EF7"/>
    <w:rsid w:val="02B6F260"/>
    <w:rsid w:val="03B2E923"/>
    <w:rsid w:val="0438CB7A"/>
    <w:rsid w:val="05E3D883"/>
    <w:rsid w:val="0907DDE0"/>
    <w:rsid w:val="0CB8C8C9"/>
    <w:rsid w:val="0F2D28DF"/>
    <w:rsid w:val="1CAF2C3B"/>
    <w:rsid w:val="23D4F522"/>
    <w:rsid w:val="252EDC52"/>
    <w:rsid w:val="2687E71A"/>
    <w:rsid w:val="2846DD66"/>
    <w:rsid w:val="28B6E499"/>
    <w:rsid w:val="2BC17198"/>
    <w:rsid w:val="2D0695BA"/>
    <w:rsid w:val="2DA1EE0E"/>
    <w:rsid w:val="31589AF1"/>
    <w:rsid w:val="330055F8"/>
    <w:rsid w:val="38731288"/>
    <w:rsid w:val="3A9EB78B"/>
    <w:rsid w:val="3ABD4507"/>
    <w:rsid w:val="3AC3B40A"/>
    <w:rsid w:val="3C47E709"/>
    <w:rsid w:val="3E99D7E4"/>
    <w:rsid w:val="3F065CAF"/>
    <w:rsid w:val="3FD562F9"/>
    <w:rsid w:val="411784A1"/>
    <w:rsid w:val="42B7859D"/>
    <w:rsid w:val="4433FB6E"/>
    <w:rsid w:val="4C0A5CCF"/>
    <w:rsid w:val="4C857A7E"/>
    <w:rsid w:val="4CC48474"/>
    <w:rsid w:val="4D387563"/>
    <w:rsid w:val="4DEF79B2"/>
    <w:rsid w:val="54AB51F2"/>
    <w:rsid w:val="55B9A9EB"/>
    <w:rsid w:val="566AACCF"/>
    <w:rsid w:val="5809D5BB"/>
    <w:rsid w:val="5A052E8A"/>
    <w:rsid w:val="5C0E9DA6"/>
    <w:rsid w:val="5DFF36CA"/>
    <w:rsid w:val="60BE0DDF"/>
    <w:rsid w:val="6229EF13"/>
    <w:rsid w:val="62E76CE1"/>
    <w:rsid w:val="63B53AA5"/>
    <w:rsid w:val="6428FCB6"/>
    <w:rsid w:val="65571F4B"/>
    <w:rsid w:val="687FAC07"/>
    <w:rsid w:val="68FBDF91"/>
    <w:rsid w:val="6963CC21"/>
    <w:rsid w:val="6A4AA79C"/>
    <w:rsid w:val="6B15D00C"/>
    <w:rsid w:val="6B734B00"/>
    <w:rsid w:val="6D06FC30"/>
    <w:rsid w:val="6D44C690"/>
    <w:rsid w:val="7219D42D"/>
    <w:rsid w:val="73EFBFA0"/>
    <w:rsid w:val="765A1C60"/>
    <w:rsid w:val="774AE35E"/>
    <w:rsid w:val="7A90801A"/>
    <w:rsid w:val="7C64F480"/>
    <w:rsid w:val="7C6A932E"/>
    <w:rsid w:val="7CEBE0C2"/>
    <w:rsid w:val="7E3910DF"/>
    <w:rsid w:val="7EBBF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771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65571F4B"/>
    <w:rPr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4EF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4EF7"/>
    <w:rPr>
      <w:rFonts w:ascii="Arial" w:eastAsia="Marianne" w:hAnsi="Arial" w:cs="Marianne"/>
      <w:sz w:val="20"/>
      <w:szCs w:val="20"/>
      <w:lang w:val="ca-ES"/>
    </w:rPr>
  </w:style>
  <w:style w:type="character" w:styleId="Marquedecommentaire">
    <w:name w:val="annotation reference"/>
    <w:basedOn w:val="Policepardfaut"/>
    <w:uiPriority w:val="99"/>
    <w:semiHidden/>
    <w:unhideWhenUsed/>
    <w:rsid w:val="00FE4EF7"/>
    <w:rPr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C771C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ca-ES"/>
    </w:rPr>
  </w:style>
  <w:style w:type="table" w:styleId="Grilledutableau">
    <w:name w:val="Table Grid"/>
    <w:basedOn w:val="TableauNormal"/>
    <w:uiPriority w:val="39"/>
    <w:rsid w:val="00C771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t">
    <w:name w:val="dot"/>
    <w:basedOn w:val="Normal"/>
    <w:rsid w:val="00C771C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plorer-avenirs.onisep.fr/metier/decouvrir-le-monde-professionnel/electronique" TargetMode="External"/><Relationship Id="rId18" Type="http://schemas.openxmlformats.org/officeDocument/2006/relationships/hyperlink" Target="https://explorer-avenirs.onisep.fr/metier/decouvrir-le-monde-professionnel/papiers-cartons" TargetMode="External"/><Relationship Id="rId26" Type="http://schemas.openxmlformats.org/officeDocument/2006/relationships/hyperlink" Target="https://explorer-avenirs.onisep.fr/ressources/univers-metier/metiers/ingenieur-ingenieure-en-automatismes" TargetMode="External"/><Relationship Id="rId39" Type="http://schemas.openxmlformats.org/officeDocument/2006/relationships/hyperlink" Target="https://explorer-avenirs.onisep.fr/metier/decouvrir-le-monde-professionnel/industrie-chimique" TargetMode="External"/><Relationship Id="rId21" Type="http://schemas.openxmlformats.org/officeDocument/2006/relationships/hyperlink" Target="https://explorer-avenirs.onisep.fr/ressources/univers-metier/metiers/conducteur-conductrice-de-machines-agricoles" TargetMode="External"/><Relationship Id="rId34" Type="http://schemas.openxmlformats.org/officeDocument/2006/relationships/hyperlink" Target="https://explorer-avenirs.onisep.fr/ressources/univers-metier/metiers/ingenieur-ingenieure-en-electronique-numerique" TargetMode="External"/><Relationship Id="rId42" Type="http://schemas.openxmlformats.org/officeDocument/2006/relationships/hyperlink" Target="https://explorer-avenirs.onisep.fr/ressources/univers-metier/metiers/technicien-technicienne-qualite" TargetMode="External"/><Relationship Id="rId47" Type="http://schemas.openxmlformats.org/officeDocument/2006/relationships/hyperlink" Target="https://explorer-avenirs.onisep.fr/ressources/univers-metier/metiers/cordiste" TargetMode="External"/><Relationship Id="rId50" Type="http://schemas.openxmlformats.org/officeDocument/2006/relationships/hyperlink" Target="https://explorer-avenirs.onisep.fr/ressources/univers-metier/metiers/dessinateur-dessinatrice-en-construction-mecanique" TargetMode="External"/><Relationship Id="rId55" Type="http://schemas.openxmlformats.org/officeDocument/2006/relationships/hyperlink" Target="https://explorer-avenirs.onisep.fr/ressources/univers-metier/metiers/contremaitre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metier/decouvrir-le-monde-professionnel/maintenance" TargetMode="External"/><Relationship Id="rId20" Type="http://schemas.openxmlformats.org/officeDocument/2006/relationships/hyperlink" Target="https://explorer-avenirs.onisep.fr/metier/decouvrir-le-monde-professionnel/agroequipement" TargetMode="External"/><Relationship Id="rId29" Type="http://schemas.openxmlformats.org/officeDocument/2006/relationships/hyperlink" Target="https://explorer-avenirs.onisep.fr/ressources/univers-metier/metiers/chaudronnier-chaudronniere" TargetMode="External"/><Relationship Id="rId41" Type="http://schemas.openxmlformats.org/officeDocument/2006/relationships/hyperlink" Target="https://www.onisep.fr/Ressources/Univers-Metier/Metiers/technicien-technicienne-qualite" TargetMode="External"/><Relationship Id="rId54" Type="http://schemas.openxmlformats.org/officeDocument/2006/relationships/hyperlink" Target="https://explorer-avenirs.onisep.fr/ressources/univers-metier/metiers/technicien-technicienne-logistique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metier/decouvrir-le-monde-professionnel/automobile" TargetMode="External"/><Relationship Id="rId24" Type="http://schemas.openxmlformats.org/officeDocument/2006/relationships/hyperlink" Target="https://explorer-avenirs.onisep.fr/metier/decouvrir-le-monde-professionnel/automobile" TargetMode="External"/><Relationship Id="rId32" Type="http://schemas.openxmlformats.org/officeDocument/2006/relationships/hyperlink" Target="https://explorer-avenirs.onisep.fr/metier/decouvrir-le-monde-professionnel/electronique" TargetMode="External"/><Relationship Id="rId37" Type="http://schemas.openxmlformats.org/officeDocument/2006/relationships/hyperlink" Target="https://explorer-avenirs.onisep.fr/ressources/univers-metier/metiers/operateur-operatrice-de-fabrication-de-produits-alimentaires" TargetMode="External"/><Relationship Id="rId40" Type="http://schemas.openxmlformats.org/officeDocument/2006/relationships/hyperlink" Target="https://explorer-avenirs.onisep.fr/ressources/univers-metier/metiers/pilote-de-ligne-automatisee" TargetMode="External"/><Relationship Id="rId45" Type="http://schemas.openxmlformats.org/officeDocument/2006/relationships/hyperlink" Target="https://explorer-avenirs.onisep.fr/ressources/univers-metier/metiers/technicien-technicienne-de-maintenance-en-genie-climatique" TargetMode="External"/><Relationship Id="rId53" Type="http://schemas.openxmlformats.org/officeDocument/2006/relationships/hyperlink" Target="https://explorer-avenirs.onisep.fr/ressources/univers-metier/metiers/coloriste-papier-carton" TargetMode="External"/><Relationship Id="rId58" Type="http://schemas.openxmlformats.org/officeDocument/2006/relationships/hyperlink" Target="https://explorer-avenirs.onisep.fr/ressources/univers-metier/metiers/technicien-technicienne-des-industries-du-verre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metier/decouvrir-le-monde-professionnel/industrie-chimique" TargetMode="External"/><Relationship Id="rId23" Type="http://schemas.openxmlformats.org/officeDocument/2006/relationships/hyperlink" Target="https://explorer-avenirs.onisep.fr/ressources/univers-metier/metiers/technicien-technicienne-prototypiste-en-agroequipement" TargetMode="External"/><Relationship Id="rId28" Type="http://schemas.openxmlformats.org/officeDocument/2006/relationships/hyperlink" Target="https://explorer-avenirs.onisep.fr/metier/decouvrir-le-monde-professionnel/construction-aeronautique-ferroviaire-et-navale" TargetMode="External"/><Relationship Id="rId36" Type="http://schemas.openxmlformats.org/officeDocument/2006/relationships/hyperlink" Target="https://explorer-avenirs.onisep.fr/metier/decouvrir-le-monde-professionnel/industrie-alimentaire" TargetMode="External"/><Relationship Id="rId49" Type="http://schemas.openxmlformats.org/officeDocument/2006/relationships/hyperlink" Target="https://explorer-avenirs.onisep.fr/ressources/univers-metier/metiers/microtechnicien-microtechnicienne" TargetMode="External"/><Relationship Id="rId57" Type="http://schemas.openxmlformats.org/officeDocument/2006/relationships/hyperlink" Target="https://explorer-avenirs.onisep.fr/ressources/univers-metier/metiers/serigraphe" TargetMode="External"/><Relationship Id="rId61" Type="http://schemas.openxmlformats.org/officeDocument/2006/relationships/footer" Target="footer1.xml"/><Relationship Id="rId10" Type="http://schemas.openxmlformats.org/officeDocument/2006/relationships/hyperlink" Target="https://explorer-avenirs.onisep.fr/metier/decouvrir-le-monde-professionnel/agroequipement" TargetMode="External"/><Relationship Id="rId19" Type="http://schemas.openxmlformats.org/officeDocument/2006/relationships/hyperlink" Target="https://explorer-avenirs.onisep.fr/metier/decouvrir-le-monde-professionnel/verre-beton-ceramique" TargetMode="External"/><Relationship Id="rId31" Type="http://schemas.openxmlformats.org/officeDocument/2006/relationships/hyperlink" Target="https://explorer-avenirs.onisep.fr/ressources/univers-metier/metiers/cogniticien-cogniticienne" TargetMode="External"/><Relationship Id="rId44" Type="http://schemas.openxmlformats.org/officeDocument/2006/relationships/hyperlink" Target="https://explorer-avenirs.onisep.fr/metier/decouvrir-le-monde-professionnel/maintenance" TargetMode="External"/><Relationship Id="rId52" Type="http://schemas.openxmlformats.org/officeDocument/2006/relationships/hyperlink" Target="https://explorer-avenirs.onisep.fr/metier/decouvrir-le-monde-professionnel/papiers-cartons" TargetMode="External"/><Relationship Id="rId6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metier/decouvrir-le-monde-professionnel/industrie-alimentaire" TargetMode="External"/><Relationship Id="rId22" Type="http://schemas.openxmlformats.org/officeDocument/2006/relationships/hyperlink" Target="https://explorer-avenirs.onisep.fr/ressources/univers-metier/metiers/formateur-formatrice-technique-en-agroequipement" TargetMode="External"/><Relationship Id="rId27" Type="http://schemas.openxmlformats.org/officeDocument/2006/relationships/hyperlink" Target="https://explorer-avenirs.onisep.fr/ressources/univers-metier/metiers/dessinateur-dessinatrice-en-construction-mecanique" TargetMode="External"/><Relationship Id="rId30" Type="http://schemas.openxmlformats.org/officeDocument/2006/relationships/hyperlink" Target="https://explorer-avenirs.onisep.fr/ressources/univers-metier/metiers/technicien-technicienne-en-metrologie" TargetMode="External"/><Relationship Id="rId35" Type="http://schemas.openxmlformats.org/officeDocument/2006/relationships/hyperlink" Target="https://explorer-avenirs.onisep.fr/ressources/univers-metier/metiers/monteur-cableur-monteuse-cableuse" TargetMode="External"/><Relationship Id="rId43" Type="http://schemas.openxmlformats.org/officeDocument/2006/relationships/hyperlink" Target="https://explorer-avenirs.onisep.fr/ressources/univers-metier/metiers/formulateur-formulatrice" TargetMode="External"/><Relationship Id="rId48" Type="http://schemas.openxmlformats.org/officeDocument/2006/relationships/hyperlink" Target="https://explorer-avenirs.onisep.fr/metier/decouvrir-le-monde-professionnel/mecanique" TargetMode="External"/><Relationship Id="rId56" Type="http://schemas.openxmlformats.org/officeDocument/2006/relationships/hyperlink" Target="https://explorer-avenirs.onisep.fr/metier/decouvrir-le-monde-professionnel/verre-beton-ceramique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explorer-avenirs.onisep.fr/ressources/univers-metier/metiers/decolleteur-decolleteuse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explorer-avenirs.onisep.fr/metier/decouvrir-le-monde-professionnel/construction-aeronautique-ferroviaire-et-navale" TargetMode="External"/><Relationship Id="rId17" Type="http://schemas.openxmlformats.org/officeDocument/2006/relationships/hyperlink" Target="https://explorer-avenirs.onisep.fr/metier/decouvrir-le-monde-professionnel/mecanique" TargetMode="External"/><Relationship Id="rId25" Type="http://schemas.openxmlformats.org/officeDocument/2006/relationships/hyperlink" Target="https://explorer-avenirs.onisep.fr/ressources/univers-metier/metiers/carrossier-carrossiere" TargetMode="External"/><Relationship Id="rId33" Type="http://schemas.openxmlformats.org/officeDocument/2006/relationships/hyperlink" Target="https://explorer-avenirs.onisep.fr/ressources/univers-metier/metiers/mecatronicien-mecatronicienne" TargetMode="External"/><Relationship Id="rId38" Type="http://schemas.openxmlformats.org/officeDocument/2006/relationships/hyperlink" Target="https://explorer-avenirs.onisep.fr/ressources/univers-metier/metiers/acheteur-acheteuse" TargetMode="External"/><Relationship Id="rId46" Type="http://schemas.openxmlformats.org/officeDocument/2006/relationships/hyperlink" Target="https://explorer-avenirs.onisep.fr/ressources/univers-metier/metiers/technicien-technicienne-en-lignes-haute-tension" TargetMode="External"/><Relationship Id="rId59" Type="http://schemas.openxmlformats.org/officeDocument/2006/relationships/hyperlink" Target="https://explorer-avenirs.onisep.fr/ressources/univers-metier/metiers/miroitier-miroitie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Props1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1531</Words>
  <Characters>8423</Characters>
  <Application>Microsoft Office Word</Application>
  <DocSecurity>0</DocSecurity>
  <Lines>70</Lines>
  <Paragraphs>19</Paragraphs>
  <ScaleCrop>false</ScaleCrop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RAZAFIMAHANDRY Soamiary</dc:creator>
  <cp:lastModifiedBy>RAZAFIMAHANDRY Soamiary</cp:lastModifiedBy>
  <cp:revision>2</cp:revision>
  <cp:lastPrinted>2023-07-05T08:50:00Z</cp:lastPrinted>
  <dcterms:created xsi:type="dcterms:W3CDTF">2025-12-10T15:43:00Z</dcterms:created>
  <dcterms:modified xsi:type="dcterms:W3CDTF">2025-12-10T15:43:00Z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