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77B7E" w14:textId="77777777" w:rsidR="00664937" w:rsidRDefault="00664937" w:rsidP="00664937">
      <w:pPr>
        <w:pStyle w:val="TITREDENIVEAU1"/>
        <w:rPr>
          <w:lang w:val="fr-FR"/>
        </w:rPr>
      </w:pPr>
      <w:r>
        <w:t>Séquence « Olympiades et découverte des métiers au collège »</w:t>
      </w:r>
    </w:p>
    <w:p w14:paraId="1A79430E" w14:textId="77777777" w:rsidR="00664937" w:rsidRDefault="00664937" w:rsidP="00664937">
      <w:r>
        <w:t>Document d’accompagnement pédagogique</w:t>
      </w:r>
    </w:p>
    <w:p w14:paraId="390E1EFE" w14:textId="77777777" w:rsidR="00664937" w:rsidRDefault="00664937" w:rsidP="00664937">
      <w:pPr>
        <w:rPr>
          <w:sz w:val="24"/>
          <w:szCs w:val="24"/>
        </w:rPr>
      </w:pPr>
    </w:p>
    <w:p w14:paraId="6DC7C4DF" w14:textId="77777777" w:rsidR="00664937" w:rsidRDefault="00664937" w:rsidP="00664937">
      <w:pPr>
        <w:rPr>
          <w:sz w:val="24"/>
          <w:szCs w:val="24"/>
        </w:rPr>
      </w:pPr>
      <w:r>
        <w:rPr>
          <w:sz w:val="24"/>
          <w:szCs w:val="24"/>
        </w:rPr>
        <w:t>Afin d’organiser au mieux cette journée d’Olympiades en établissement, u</w:t>
      </w:r>
      <w:r>
        <w:rPr>
          <w:rStyle w:val="normaltextrun"/>
          <w:rFonts w:ascii="Arial" w:eastAsia="Arial" w:hAnsi="Arial" w:cs="Arial"/>
          <w:sz w:val="24"/>
          <w:szCs w:val="24"/>
        </w:rPr>
        <w:t>n travail préparatoire est nécessaire : une fois l’événement validé par la direction, il convient de se coordonner avec le chef d’établissement afin d’effectuer une communication générale auprès des équipes éducatives. Il est également possible de modifier ponctuellement les emplois du temps pour que chaque enseignant ait sa classe de référence le jour J et de mobiliser tous les agents de l’établissement pour l’encadrement. Enfin, il s’agit de fixer une date prenant en compte l’agenda de l’établissement, le début des épreuves du brevet... Nous conseillons de réaliser ces Olympiades en été, afin garantir une météo favorable.</w:t>
      </w:r>
      <w:r>
        <w:rPr>
          <w:rStyle w:val="eop"/>
          <w:rFonts w:ascii="Arial" w:eastAsia="Arial" w:hAnsi="Arial" w:cs="Arial"/>
          <w:sz w:val="24"/>
          <w:szCs w:val="24"/>
        </w:rPr>
        <w:t> </w:t>
      </w:r>
    </w:p>
    <w:p w14:paraId="45BD510B" w14:textId="77777777" w:rsidR="00664937" w:rsidRDefault="00664937" w:rsidP="00664937">
      <w:pPr>
        <w:rPr>
          <w:rStyle w:val="eop"/>
          <w:rFonts w:ascii="Arial" w:eastAsia="Arial" w:hAnsi="Arial" w:cs="Arial"/>
          <w:sz w:val="24"/>
          <w:szCs w:val="24"/>
        </w:rPr>
      </w:pPr>
      <w:r>
        <w:rPr>
          <w:rStyle w:val="eop"/>
          <w:rFonts w:ascii="Arial" w:eastAsia="Arial" w:hAnsi="Arial" w:cs="Arial"/>
          <w:sz w:val="24"/>
          <w:szCs w:val="24"/>
        </w:rPr>
        <w:t>Proposer la prise de photographies afin de donner de la visibilité à l’événement sur les réseaux sociaux et l’ENT (espace numérique de travail) de l’établissement. Contacter les médias locaux afin qu’ils viennent couvrir la journée et lui donner de l’ampleur au niveau local. Faire signer une autorisation de droit à l’image aux professionnels présents pour la partie dédiée à la découverte des métiers.</w:t>
      </w:r>
    </w:p>
    <w:p w14:paraId="0D12B007" w14:textId="77777777" w:rsidR="00664937" w:rsidRDefault="00664937" w:rsidP="00664937">
      <w:pPr>
        <w:rPr>
          <w:rFonts w:eastAsia="Times New Roman"/>
          <w:sz w:val="20"/>
          <w:szCs w:val="20"/>
        </w:rPr>
      </w:pPr>
      <w:r>
        <w:rPr>
          <w:rStyle w:val="normaltextrun"/>
          <w:rFonts w:ascii="Arial" w:hAnsi="Arial" w:cs="Arial"/>
        </w:rPr>
        <w:t>Pour la cérémonie d’ouverture des Olympiades, vous pouvez faire jouer le club de musique du collège s’il y en a un, ou bien contacter un musicien, une musicienne ou un groupe de musique local et demander si une prestation à titre gracieux serait envisageable pendant le défilé des classes. </w:t>
      </w:r>
    </w:p>
    <w:p w14:paraId="5A5653E8" w14:textId="77777777" w:rsidR="00664937" w:rsidRDefault="00664937" w:rsidP="00664937">
      <w:pPr>
        <w:rPr>
          <w:sz w:val="20"/>
          <w:szCs w:val="20"/>
        </w:rPr>
      </w:pPr>
      <w:r>
        <w:rPr>
          <w:rStyle w:val="normaltextrun"/>
          <w:rFonts w:ascii="Arial" w:hAnsi="Arial" w:cs="Arial"/>
        </w:rPr>
        <w:t>Pour la pause déjeuner, une proposition de planning vous est faite dans cette séquence, mais une autre option est possible : prévoir un repas froid pour tous, sur le même créneau, en salle de restauration si la capacité d’accueil le permet, ou en extérieur (cours de récréation). </w:t>
      </w:r>
    </w:p>
    <w:p w14:paraId="26F378FD" w14:textId="77777777" w:rsidR="00664937" w:rsidRDefault="00664937" w:rsidP="00664937">
      <w:pPr>
        <w:rPr>
          <w:sz w:val="20"/>
          <w:szCs w:val="20"/>
        </w:rPr>
      </w:pPr>
      <w:r>
        <w:rPr>
          <w:rStyle w:val="normaltextrun"/>
          <w:rFonts w:ascii="Arial" w:hAnsi="Arial" w:cs="Arial"/>
        </w:rPr>
        <w:t>Pour la remise des prix, vous pouvez contacter l’adjoint ou l’adjointe responsable des sports de la ville, le maire ou la mairesse de la ville, et/ou contacter un ou une athlète de la région pour qu’il ou elle vienne en personne remettre le prix à la classe vainqueur, afin de donner une dimension officielle à l’événement. </w:t>
      </w:r>
    </w:p>
    <w:p w14:paraId="624506CF" w14:textId="77777777" w:rsidR="00664937" w:rsidRDefault="00664937" w:rsidP="00664937">
      <w:pPr>
        <w:rPr>
          <w:sz w:val="20"/>
          <w:szCs w:val="20"/>
        </w:rPr>
      </w:pPr>
      <w:r>
        <w:rPr>
          <w:rStyle w:val="normaltextrun"/>
          <w:rFonts w:ascii="Arial" w:hAnsi="Arial" w:cs="Arial"/>
        </w:rPr>
        <w:t>Pour les transports, vous pouvez avertir la société de transport scolaire de la particularité de cette journée et des modifications éventuelles. </w:t>
      </w:r>
    </w:p>
    <w:p w14:paraId="0D2318F5" w14:textId="77777777" w:rsidR="00664937" w:rsidRDefault="00664937" w:rsidP="00664937">
      <w:pPr>
        <w:rPr>
          <w:rStyle w:val="eop"/>
          <w:rFonts w:eastAsia="Arial"/>
          <w:sz w:val="24"/>
          <w:szCs w:val="24"/>
        </w:rPr>
      </w:pPr>
    </w:p>
    <w:p w14:paraId="168115BF" w14:textId="77777777" w:rsidR="00664937" w:rsidRDefault="00664937" w:rsidP="00664937">
      <w:pPr>
        <w:rPr>
          <w:rStyle w:val="eop"/>
          <w:rFonts w:ascii="Arial" w:eastAsia="Arial" w:hAnsi="Arial" w:cs="Arial"/>
          <w:b/>
          <w:bCs/>
          <w:sz w:val="24"/>
          <w:szCs w:val="24"/>
        </w:rPr>
      </w:pPr>
      <w:r>
        <w:rPr>
          <w:rStyle w:val="eop"/>
          <w:rFonts w:ascii="Arial" w:eastAsia="Arial" w:hAnsi="Arial" w:cs="Arial"/>
          <w:b/>
          <w:bCs/>
          <w:sz w:val="24"/>
          <w:szCs w:val="24"/>
        </w:rPr>
        <w:t>Épreuves sportives</w:t>
      </w:r>
    </w:p>
    <w:p w14:paraId="712BF057" w14:textId="77777777" w:rsidR="00664937" w:rsidRDefault="00664937" w:rsidP="00664937">
      <w:pPr>
        <w:rPr>
          <w:rFonts w:eastAsia="Times New Roman"/>
          <w:sz w:val="20"/>
          <w:szCs w:val="20"/>
        </w:rPr>
      </w:pPr>
      <w:r>
        <w:rPr>
          <w:rStyle w:val="normaltextrun"/>
          <w:rFonts w:ascii="Arial" w:hAnsi="Arial" w:cs="Arial"/>
        </w:rPr>
        <w:t>En amont de ces Olympiades, vous pouvez impliquer l’équipe de professeurs d’EPS afin qu’ils créent un tableur Excel sur une tablette numérique pour le compte des points pour chaque épreuve, avec un système d’addition automatisé, pour générer automatiquement le pays vainqueur par disciplines et le classement général des élèves de 6</w:t>
      </w:r>
      <w:r>
        <w:rPr>
          <w:rStyle w:val="normaltextrun"/>
          <w:rFonts w:ascii="Arial" w:hAnsi="Arial" w:cs="Arial"/>
          <w:vertAlign w:val="superscript"/>
        </w:rPr>
        <w:t>e</w:t>
      </w:r>
      <w:r>
        <w:rPr>
          <w:rStyle w:val="normaltextrun"/>
          <w:rFonts w:ascii="Arial" w:hAnsi="Arial" w:cs="Arial"/>
        </w:rPr>
        <w:t>/5</w:t>
      </w:r>
      <w:r>
        <w:rPr>
          <w:rStyle w:val="normaltextrun"/>
          <w:rFonts w:ascii="Arial" w:hAnsi="Arial" w:cs="Arial"/>
          <w:vertAlign w:val="superscript"/>
        </w:rPr>
        <w:t>e</w:t>
      </w:r>
      <w:r>
        <w:rPr>
          <w:rStyle w:val="normaltextrun"/>
          <w:rFonts w:ascii="Arial" w:hAnsi="Arial" w:cs="Arial"/>
        </w:rPr>
        <w:t xml:space="preserve"> et de 4</w:t>
      </w:r>
      <w:r>
        <w:rPr>
          <w:rStyle w:val="normaltextrun"/>
          <w:rFonts w:ascii="Arial" w:hAnsi="Arial" w:cs="Arial"/>
          <w:vertAlign w:val="superscript"/>
        </w:rPr>
        <w:t>e</w:t>
      </w:r>
      <w:r>
        <w:rPr>
          <w:rStyle w:val="normaltextrun"/>
          <w:rFonts w:ascii="Arial" w:hAnsi="Arial" w:cs="Arial"/>
        </w:rPr>
        <w:t>/3</w:t>
      </w:r>
      <w:r>
        <w:rPr>
          <w:rStyle w:val="normaltextrun"/>
          <w:rFonts w:ascii="Arial" w:hAnsi="Arial" w:cs="Arial"/>
          <w:vertAlign w:val="superscript"/>
        </w:rPr>
        <w:t>e</w:t>
      </w:r>
      <w:r>
        <w:rPr>
          <w:rStyle w:val="normaltextrun"/>
          <w:rFonts w:ascii="Arial" w:hAnsi="Arial" w:cs="Arial"/>
        </w:rPr>
        <w:t xml:space="preserve">. </w:t>
      </w:r>
    </w:p>
    <w:p w14:paraId="3DB01D09" w14:textId="77777777" w:rsidR="00664937" w:rsidRDefault="00664937" w:rsidP="00664937">
      <w:pPr>
        <w:rPr>
          <w:rStyle w:val="eop"/>
          <w:sz w:val="24"/>
          <w:szCs w:val="24"/>
        </w:rPr>
      </w:pPr>
      <w:r>
        <w:rPr>
          <w:rStyle w:val="normaltextrun"/>
          <w:rFonts w:ascii="Arial" w:hAnsi="Arial" w:cs="Arial"/>
        </w:rPr>
        <w:t>Une proposition de barème vous est faite ci-dessous, à modifier en fonction des niveaux de classe.</w:t>
      </w:r>
      <w:r>
        <w:rPr>
          <w:rStyle w:val="eop"/>
          <w:rFonts w:ascii="Arial" w:hAnsi="Arial" w:cs="Arial"/>
        </w:rPr>
        <w:t> </w:t>
      </w:r>
    </w:p>
    <w:p w14:paraId="2856BD9C" w14:textId="77777777" w:rsidR="00664937" w:rsidRDefault="00664937" w:rsidP="00664937">
      <w:pPr>
        <w:rPr>
          <w:sz w:val="20"/>
          <w:szCs w:val="20"/>
        </w:rPr>
      </w:pPr>
    </w:p>
    <w:p w14:paraId="22B4CD42" w14:textId="77777777" w:rsidR="00664937" w:rsidRDefault="00664937" w:rsidP="00664937">
      <w:pPr>
        <w:rPr>
          <w:sz w:val="20"/>
          <w:szCs w:val="20"/>
        </w:rPr>
      </w:pPr>
      <w:r>
        <w:rPr>
          <w:rStyle w:val="normaltextrun"/>
          <w:rFonts w:ascii="Arial" w:hAnsi="Arial" w:cs="Arial"/>
          <w:i/>
          <w:iCs/>
        </w:rPr>
        <w:t>Sprint 60 mètres : l’élève court le 60 mètres en &gt;13 secondes = 1 point, entre 11 et 12 secondes = 2 points, entre 11 et 10 secondes = 3 points, entre 10 et 9 secondes = 4 points, &lt;9 secondes = 5 points.</w:t>
      </w:r>
      <w:r>
        <w:rPr>
          <w:rStyle w:val="eop"/>
          <w:rFonts w:ascii="Arial" w:hAnsi="Arial" w:cs="Arial"/>
        </w:rPr>
        <w:t> </w:t>
      </w:r>
    </w:p>
    <w:p w14:paraId="0D3330AD" w14:textId="77777777" w:rsidR="00664937" w:rsidRDefault="00664937" w:rsidP="00664937">
      <w:pPr>
        <w:rPr>
          <w:sz w:val="20"/>
          <w:szCs w:val="20"/>
        </w:rPr>
      </w:pPr>
      <w:r>
        <w:rPr>
          <w:rStyle w:val="normaltextrun"/>
          <w:rFonts w:ascii="Arial" w:hAnsi="Arial" w:cs="Arial"/>
          <w:i/>
          <w:iCs/>
        </w:rPr>
        <w:t xml:space="preserve">Saut en longueur : course d’élan avec 3 ou 4 départs possibles matérialisés par des plots de différentes couleurs, longueur de la piste d’élan : 15 à 20 mètres, 5 zones d’atterrissage, tous les 50 centimètres : </w:t>
      </w:r>
      <w:r>
        <w:rPr>
          <w:rStyle w:val="normaltextrun"/>
          <w:rFonts w:ascii="Arial" w:hAnsi="Arial" w:cs="Arial"/>
          <w:i/>
          <w:iCs/>
        </w:rPr>
        <w:lastRenderedPageBreak/>
        <w:t>zone 1 (0 à 1,30 mètre) = 1 point, zone 2 (1,30 à 1,50 mètre) = 2 points, zone 3 (1,50 à 1,70 mètre) = 3 points, zone 4 (1,70 à 1,90 mètre) = 4 points, zone 5 (+ de 1,90 mètre) = 5 points.</w:t>
      </w:r>
      <w:r>
        <w:rPr>
          <w:rStyle w:val="eop"/>
          <w:rFonts w:ascii="Arial" w:hAnsi="Arial" w:cs="Arial"/>
        </w:rPr>
        <w:t> </w:t>
      </w:r>
    </w:p>
    <w:p w14:paraId="7FDF0C33" w14:textId="77777777" w:rsidR="00664937" w:rsidRDefault="00664937" w:rsidP="00664937">
      <w:pPr>
        <w:rPr>
          <w:sz w:val="20"/>
          <w:szCs w:val="20"/>
        </w:rPr>
      </w:pPr>
      <w:r>
        <w:rPr>
          <w:rStyle w:val="normaltextrun"/>
          <w:rFonts w:ascii="Arial" w:hAnsi="Arial" w:cs="Arial"/>
          <w:i/>
          <w:iCs/>
        </w:rPr>
        <w:t>Lancer de vortex : plots pour délimiter zone d’attente, zone d’élan 2 mètres, puis zone de tir avec différentes distances, &lt;12 mètres = 1 point, &lt;17 mètres = 2 points, &lt;22 mètres = 3 points, &lt;27 mètres = 3 points, &gt;27 mètres = 5 points.</w:t>
      </w:r>
      <w:r>
        <w:rPr>
          <w:rStyle w:val="eop"/>
          <w:rFonts w:ascii="Arial" w:hAnsi="Arial" w:cs="Arial"/>
        </w:rPr>
        <w:t> </w:t>
      </w:r>
    </w:p>
    <w:p w14:paraId="2AE3F8F0" w14:textId="77777777" w:rsidR="00664937" w:rsidRDefault="00664937" w:rsidP="00664937">
      <w:pPr>
        <w:rPr>
          <w:sz w:val="20"/>
          <w:szCs w:val="20"/>
        </w:rPr>
      </w:pPr>
      <w:r>
        <w:rPr>
          <w:rStyle w:val="normaltextrun"/>
          <w:rFonts w:ascii="Arial" w:hAnsi="Arial" w:cs="Arial"/>
          <w:i/>
          <w:iCs/>
        </w:rPr>
        <w:t>Course de relais 4 x 60 mètres : définir zone de départ, zone de transmission (entre 25 et 30 mètres, sur 5 mètres) et zone d’arrivée. Temps total &gt;1 minute 14 = 1 point, 1 minute 14 à 1 minute 11 = 2 points, 1 minute 11 à 1 minute 8 = 3 points, 1 minute 8 à 1 minute 5 = 4 points, &lt;1 minute 5 = 5 points.</w:t>
      </w:r>
      <w:r>
        <w:rPr>
          <w:rStyle w:val="eop"/>
          <w:rFonts w:ascii="Arial" w:hAnsi="Arial" w:cs="Arial"/>
        </w:rPr>
        <w:t> </w:t>
      </w:r>
    </w:p>
    <w:p w14:paraId="06D1E522" w14:textId="77777777" w:rsidR="00664937" w:rsidRDefault="00664937" w:rsidP="00664937">
      <w:pPr>
        <w:rPr>
          <w:sz w:val="20"/>
          <w:szCs w:val="20"/>
        </w:rPr>
      </w:pPr>
      <w:r>
        <w:rPr>
          <w:rStyle w:val="eop"/>
          <w:rFonts w:ascii="Arial" w:hAnsi="Arial" w:cs="Arial"/>
        </w:rPr>
        <w:t> </w:t>
      </w:r>
    </w:p>
    <w:p w14:paraId="3D5009F1" w14:textId="77777777" w:rsidR="00664937" w:rsidRDefault="00664937" w:rsidP="00664937">
      <w:pPr>
        <w:rPr>
          <w:sz w:val="20"/>
          <w:szCs w:val="20"/>
        </w:rPr>
      </w:pPr>
      <w:r>
        <w:rPr>
          <w:rStyle w:val="normaltextrun"/>
          <w:rFonts w:ascii="Arial" w:hAnsi="Arial" w:cs="Arial"/>
          <w:i/>
          <w:iCs/>
        </w:rPr>
        <w:t>Football : 1 but = 2 points, + 1 point bonus pour la victoire finale</w:t>
      </w:r>
      <w:r>
        <w:rPr>
          <w:rStyle w:val="eop"/>
          <w:rFonts w:ascii="Arial" w:hAnsi="Arial" w:cs="Arial"/>
        </w:rPr>
        <w:t> </w:t>
      </w:r>
    </w:p>
    <w:p w14:paraId="429A2C0E" w14:textId="77777777" w:rsidR="00664937" w:rsidRDefault="00664937" w:rsidP="00664937">
      <w:pPr>
        <w:rPr>
          <w:sz w:val="20"/>
          <w:szCs w:val="20"/>
        </w:rPr>
      </w:pPr>
      <w:r>
        <w:rPr>
          <w:rStyle w:val="normaltextrun"/>
          <w:rFonts w:ascii="Arial" w:hAnsi="Arial" w:cs="Arial"/>
          <w:i/>
          <w:iCs/>
        </w:rPr>
        <w:t>Handball : 1 but = 1 point + 1 point bonus pour la victoire finale</w:t>
      </w:r>
      <w:r>
        <w:rPr>
          <w:rStyle w:val="eop"/>
          <w:rFonts w:ascii="Arial" w:hAnsi="Arial" w:cs="Arial"/>
        </w:rPr>
        <w:t> </w:t>
      </w:r>
    </w:p>
    <w:p w14:paraId="2F98F632" w14:textId="77777777" w:rsidR="00664937" w:rsidRDefault="00664937" w:rsidP="00664937">
      <w:pPr>
        <w:rPr>
          <w:rStyle w:val="eop"/>
          <w:sz w:val="24"/>
          <w:szCs w:val="24"/>
        </w:rPr>
      </w:pPr>
    </w:p>
    <w:p w14:paraId="1A299F3A" w14:textId="77777777" w:rsidR="00664937" w:rsidRDefault="00664937" w:rsidP="00664937">
      <w:pPr>
        <w:rPr>
          <w:rStyle w:val="eop"/>
          <w:rFonts w:ascii="Arial" w:hAnsi="Arial" w:cs="Arial"/>
        </w:rPr>
      </w:pPr>
      <w:r>
        <w:rPr>
          <w:rStyle w:val="eop"/>
          <w:rFonts w:ascii="Arial" w:hAnsi="Arial" w:cs="Arial"/>
        </w:rPr>
        <w:t>Résultat final :</w:t>
      </w:r>
    </w:p>
    <w:p w14:paraId="49CE3D5A" w14:textId="77777777" w:rsidR="00664937" w:rsidRDefault="00664937" w:rsidP="00664937">
      <w:pPr>
        <w:rPr>
          <w:rStyle w:val="eop"/>
          <w:rFonts w:ascii="Arial" w:hAnsi="Arial" w:cs="Arial"/>
        </w:rPr>
      </w:pPr>
      <w:r>
        <w:rPr>
          <w:rStyle w:val="eop"/>
          <w:rFonts w:ascii="Arial" w:hAnsi="Arial" w:cs="Arial"/>
        </w:rPr>
        <w:t>1 pays vainqueur 6</w:t>
      </w:r>
      <w:r>
        <w:rPr>
          <w:rStyle w:val="eop"/>
          <w:rFonts w:ascii="Arial" w:hAnsi="Arial" w:cs="Arial"/>
          <w:vertAlign w:val="superscript"/>
        </w:rPr>
        <w:t>e</w:t>
      </w:r>
      <w:r>
        <w:rPr>
          <w:rStyle w:val="eop"/>
          <w:rFonts w:ascii="Arial" w:hAnsi="Arial" w:cs="Arial"/>
        </w:rPr>
        <w:t>/5</w:t>
      </w:r>
      <w:r>
        <w:rPr>
          <w:rStyle w:val="eop"/>
          <w:rFonts w:ascii="Arial" w:hAnsi="Arial" w:cs="Arial"/>
          <w:vertAlign w:val="superscript"/>
        </w:rPr>
        <w:t>e</w:t>
      </w:r>
    </w:p>
    <w:p w14:paraId="081471E7" w14:textId="77777777" w:rsidR="00664937" w:rsidRDefault="00664937" w:rsidP="00664937">
      <w:pPr>
        <w:rPr>
          <w:rStyle w:val="eop"/>
          <w:rFonts w:ascii="Arial" w:hAnsi="Arial" w:cs="Arial"/>
        </w:rPr>
      </w:pPr>
      <w:r>
        <w:rPr>
          <w:rStyle w:val="eop"/>
          <w:rFonts w:ascii="Arial" w:hAnsi="Arial" w:cs="Arial"/>
        </w:rPr>
        <w:t>1 pays vainqueur 4</w:t>
      </w:r>
      <w:r>
        <w:rPr>
          <w:rStyle w:val="eop"/>
          <w:rFonts w:ascii="Arial" w:hAnsi="Arial" w:cs="Arial"/>
          <w:vertAlign w:val="superscript"/>
        </w:rPr>
        <w:t>e</w:t>
      </w:r>
      <w:r>
        <w:rPr>
          <w:rStyle w:val="eop"/>
          <w:rFonts w:ascii="Arial" w:hAnsi="Arial" w:cs="Arial"/>
        </w:rPr>
        <w:t>/3</w:t>
      </w:r>
      <w:r>
        <w:rPr>
          <w:rStyle w:val="eop"/>
          <w:rFonts w:ascii="Arial" w:hAnsi="Arial" w:cs="Arial"/>
          <w:vertAlign w:val="superscript"/>
        </w:rPr>
        <w:t>e</w:t>
      </w:r>
    </w:p>
    <w:p w14:paraId="136253FB" w14:textId="77777777" w:rsidR="00664937" w:rsidRDefault="00664937" w:rsidP="00664937">
      <w:pPr>
        <w:rPr>
          <w:rStyle w:val="eop"/>
          <w:rFonts w:ascii="Arial" w:eastAsia="Arial" w:hAnsi="Arial" w:cs="Arial"/>
          <w:sz w:val="24"/>
          <w:szCs w:val="24"/>
        </w:rPr>
      </w:pPr>
    </w:p>
    <w:p w14:paraId="3E3C8C57" w14:textId="77777777" w:rsidR="00664937" w:rsidRDefault="00664937" w:rsidP="00664937">
      <w:pPr>
        <w:rPr>
          <w:rStyle w:val="eop"/>
          <w:rFonts w:ascii="Arial" w:eastAsia="Arial" w:hAnsi="Arial" w:cs="Arial"/>
          <w:b/>
          <w:bCs/>
          <w:sz w:val="24"/>
          <w:szCs w:val="24"/>
        </w:rPr>
      </w:pPr>
      <w:r>
        <w:rPr>
          <w:rStyle w:val="eop"/>
          <w:rFonts w:ascii="Arial" w:eastAsia="Arial" w:hAnsi="Arial" w:cs="Arial"/>
          <w:b/>
          <w:bCs/>
          <w:sz w:val="24"/>
          <w:szCs w:val="24"/>
        </w:rPr>
        <w:t>Découverte des métiers</w:t>
      </w:r>
    </w:p>
    <w:p w14:paraId="33E0BC60" w14:textId="77777777" w:rsidR="00664937" w:rsidRDefault="00664937" w:rsidP="00664937">
      <w:pPr>
        <w:rPr>
          <w:rFonts w:eastAsia="Times New Roman"/>
          <w:sz w:val="20"/>
          <w:szCs w:val="20"/>
        </w:rPr>
      </w:pPr>
      <w:r>
        <w:rPr>
          <w:rStyle w:val="normaltextrun"/>
          <w:rFonts w:ascii="Arial" w:hAnsi="Arial" w:cs="Arial"/>
        </w:rPr>
        <w:t xml:space="preserve">Il conviendra de trouver et contacter les professionnels nécessaires aux différentes rencontres (cf. fiche « Rencontrer les professionnels des Olympiades de mon collège ») et de convenir des modalités d’accueil. </w:t>
      </w:r>
    </w:p>
    <w:p w14:paraId="4FA76F63" w14:textId="77777777" w:rsidR="00664937" w:rsidRDefault="00664937" w:rsidP="00664937">
      <w:pPr>
        <w:rPr>
          <w:sz w:val="20"/>
          <w:szCs w:val="20"/>
        </w:rPr>
      </w:pPr>
      <w:r>
        <w:rPr>
          <w:rStyle w:val="normaltextrun"/>
          <w:rFonts w:ascii="Arial" w:hAnsi="Arial" w:cs="Arial"/>
        </w:rPr>
        <w:t>Si le professionnel n’est pas présent sur le territoire local, ou disponible à la date fixée, voici d’autres solutions possibles :</w:t>
      </w:r>
      <w:r>
        <w:rPr>
          <w:rStyle w:val="eop"/>
          <w:rFonts w:ascii="Arial" w:hAnsi="Arial" w:cs="Arial"/>
        </w:rPr>
        <w:t> </w:t>
      </w:r>
    </w:p>
    <w:p w14:paraId="656911DD" w14:textId="77777777" w:rsidR="00664937" w:rsidRDefault="00664937" w:rsidP="00664937">
      <w:pPr>
        <w:rPr>
          <w:sz w:val="24"/>
          <w:szCs w:val="24"/>
        </w:rPr>
      </w:pPr>
      <w:r>
        <w:rPr>
          <w:rStyle w:val="normaltextrun"/>
          <w:rFonts w:ascii="Arial" w:hAnsi="Arial" w:cs="Arial"/>
        </w:rPr>
        <w:t>5</w:t>
      </w:r>
      <w:r>
        <w:rPr>
          <w:rStyle w:val="normaltextrun"/>
          <w:rFonts w:ascii="Arial" w:hAnsi="Arial" w:cs="Arial"/>
          <w:vertAlign w:val="superscript"/>
        </w:rPr>
        <w:t>e</w:t>
      </w:r>
      <w:r>
        <w:rPr>
          <w:rStyle w:val="normaltextrun"/>
          <w:rFonts w:ascii="Arial" w:hAnsi="Arial" w:cs="Arial"/>
        </w:rPr>
        <w:t xml:space="preserve"> : AED, principal/principale, médecin scolaire... ;</w:t>
      </w:r>
      <w:r>
        <w:rPr>
          <w:rStyle w:val="eop"/>
          <w:rFonts w:ascii="Arial" w:hAnsi="Arial" w:cs="Arial"/>
        </w:rPr>
        <w:t> </w:t>
      </w:r>
    </w:p>
    <w:p w14:paraId="0ADF3084" w14:textId="77777777" w:rsidR="00664937" w:rsidRDefault="00664937" w:rsidP="00664937">
      <w:r>
        <w:rPr>
          <w:rStyle w:val="normaltextrun"/>
          <w:rFonts w:ascii="Arial" w:hAnsi="Arial" w:cs="Arial"/>
        </w:rPr>
        <w:t>4</w:t>
      </w:r>
      <w:r>
        <w:rPr>
          <w:rStyle w:val="normaltextrun"/>
          <w:rFonts w:ascii="Arial" w:hAnsi="Arial" w:cs="Arial"/>
          <w:vertAlign w:val="superscript"/>
        </w:rPr>
        <w:t>e</w:t>
      </w:r>
      <w:r>
        <w:rPr>
          <w:rStyle w:val="normaltextrun"/>
          <w:rFonts w:ascii="Arial" w:hAnsi="Arial" w:cs="Arial"/>
        </w:rPr>
        <w:t xml:space="preserve"> : médecin, aide-soignant/aide-soignante, éducateur spécialisé/éducatrice spécialisée... (secteur médical), </w:t>
      </w:r>
      <w:proofErr w:type="spellStart"/>
      <w:r>
        <w:rPr>
          <w:rStyle w:val="normaltextrun"/>
          <w:rFonts w:ascii="Arial" w:hAnsi="Arial" w:cs="Arial"/>
        </w:rPr>
        <w:t>community</w:t>
      </w:r>
      <w:proofErr w:type="spellEnd"/>
      <w:r>
        <w:rPr>
          <w:rStyle w:val="normaltextrun"/>
          <w:rFonts w:ascii="Arial" w:hAnsi="Arial" w:cs="Arial"/>
        </w:rPr>
        <w:t xml:space="preserve"> manager, attaché/attachée de presse (secteur médias et communication) </w:t>
      </w:r>
      <w:r>
        <w:rPr>
          <w:rStyle w:val="eop"/>
          <w:rFonts w:ascii="Arial" w:hAnsi="Arial" w:cs="Arial"/>
        </w:rPr>
        <w:t>;</w:t>
      </w:r>
    </w:p>
    <w:p w14:paraId="2F54FAA4" w14:textId="77777777" w:rsidR="00664937" w:rsidRDefault="00664937" w:rsidP="00664937">
      <w:r>
        <w:rPr>
          <w:rStyle w:val="normaltextrun"/>
          <w:rFonts w:ascii="Arial" w:hAnsi="Arial" w:cs="Arial"/>
        </w:rPr>
        <w:t>3</w:t>
      </w:r>
      <w:r>
        <w:rPr>
          <w:rStyle w:val="normaltextrun"/>
          <w:rFonts w:ascii="Arial" w:hAnsi="Arial" w:cs="Arial"/>
          <w:vertAlign w:val="superscript"/>
        </w:rPr>
        <w:t>e</w:t>
      </w:r>
      <w:r>
        <w:rPr>
          <w:rStyle w:val="normaltextrun"/>
          <w:rFonts w:ascii="Arial" w:hAnsi="Arial" w:cs="Arial"/>
        </w:rPr>
        <w:t xml:space="preserve"> : prof de musique, animateur/animatrice radio, adjoint/adjointe ou conseiller municipal/conseillère municipale, président/présidente d’une association sportive locale...</w:t>
      </w:r>
      <w:r>
        <w:rPr>
          <w:rStyle w:val="eop"/>
          <w:rFonts w:ascii="Arial" w:hAnsi="Arial" w:cs="Arial"/>
        </w:rPr>
        <w:t> </w:t>
      </w:r>
    </w:p>
    <w:p w14:paraId="6A203261" w14:textId="77777777" w:rsidR="00664937" w:rsidRDefault="00664937" w:rsidP="00664937"/>
    <w:p w14:paraId="7039940B" w14:textId="77777777" w:rsidR="00664937" w:rsidRDefault="00664937" w:rsidP="00664937">
      <w:pPr>
        <w:rPr>
          <w:b/>
          <w:bCs/>
        </w:rPr>
      </w:pPr>
    </w:p>
    <w:p w14:paraId="6BF15DE8" w14:textId="77777777" w:rsidR="00664937" w:rsidRDefault="00664937" w:rsidP="00664937">
      <w:pPr>
        <w:rPr>
          <w:b/>
          <w:bCs/>
          <w:color w:val="000000" w:themeColor="text1"/>
          <w:sz w:val="24"/>
          <w:szCs w:val="24"/>
        </w:rPr>
      </w:pPr>
      <w:r>
        <w:rPr>
          <w:b/>
          <w:bCs/>
          <w:color w:val="000000" w:themeColor="text1"/>
          <w:sz w:val="24"/>
          <w:szCs w:val="24"/>
        </w:rPr>
        <w:t>Matériel nécessaire</w:t>
      </w:r>
    </w:p>
    <w:p w14:paraId="203C3764" w14:textId="5E840B1E" w:rsidR="006E7956" w:rsidRPr="00664937" w:rsidRDefault="00664937" w:rsidP="00664937">
      <w:r>
        <w:rPr>
          <w:color w:val="000000" w:themeColor="text1"/>
          <w:sz w:val="24"/>
          <w:szCs w:val="24"/>
        </w:rPr>
        <w:t xml:space="preserve">Il conviendra d’avoir à disposition pour le jour des Olympiades le matériel suivant et d’organiser sa mise à disposition avec les agents techniques et l’équipe d’EPS : une sono avec un micro, du matériel d’EPS (chasubles pour les sports collectifs, piquets, </w:t>
      </w:r>
      <w:proofErr w:type="spellStart"/>
      <w:r>
        <w:rPr>
          <w:i/>
          <w:iCs/>
          <w:color w:val="000000" w:themeColor="text1"/>
          <w:sz w:val="24"/>
          <w:szCs w:val="24"/>
        </w:rPr>
        <w:t>starting</w:t>
      </w:r>
      <w:proofErr w:type="spellEnd"/>
      <w:r>
        <w:rPr>
          <w:i/>
          <w:iCs/>
          <w:color w:val="000000" w:themeColor="text1"/>
          <w:sz w:val="24"/>
          <w:szCs w:val="24"/>
        </w:rPr>
        <w:t xml:space="preserve"> blocks</w:t>
      </w:r>
      <w:r>
        <w:rPr>
          <w:color w:val="000000" w:themeColor="text1"/>
          <w:sz w:val="24"/>
          <w:szCs w:val="24"/>
        </w:rPr>
        <w:t xml:space="preserve"> pour les départs, sifflets, plots, vortex, chronomètres, témoins pour le relais...), des talkies-walkies pour communiquer d’un but à l’autre du terrain, l’appareil photo de l’établissement pour réaliser un reportage de l’événement et pouvoir le valoriser sur le site de l’établissement et sur les réseaux sociaux, une trousse de secours, de l’eau...</w:t>
      </w:r>
    </w:p>
    <w:sectPr w:rsidR="006E7956" w:rsidRPr="00664937" w:rsidSect="0030597F">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C2A9" w14:textId="77777777" w:rsidR="00161B8D" w:rsidRDefault="00161B8D" w:rsidP="00597604">
      <w:r>
        <w:separator/>
      </w:r>
    </w:p>
  </w:endnote>
  <w:endnote w:type="continuationSeparator" w:id="0">
    <w:p w14:paraId="18627020" w14:textId="77777777" w:rsidR="00161B8D" w:rsidRDefault="00161B8D"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altName w:val="Calibri"/>
    <w:panose1 w:val="00000000000000000000"/>
    <w:charset w:val="00"/>
    <w:family w:val="auto"/>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22E1" w14:textId="77777777" w:rsidR="0030597F" w:rsidRDefault="0030597F" w:rsidP="0030597F">
    <w:pPr>
      <w:pStyle w:val="Pieddepage"/>
      <w:ind w:left="-800"/>
    </w:pPr>
    <w:r>
      <w:rPr>
        <w:noProof/>
      </w:rPr>
      <w:drawing>
        <wp:inline distT="0" distB="0" distL="0" distR="0" wp14:anchorId="03BEA770" wp14:editId="442A17E1">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33F9C" w14:textId="77777777" w:rsidR="00161B8D" w:rsidRDefault="00161B8D" w:rsidP="00597604">
      <w:r>
        <w:separator/>
      </w:r>
    </w:p>
  </w:footnote>
  <w:footnote w:type="continuationSeparator" w:id="0">
    <w:p w14:paraId="49CF938A" w14:textId="77777777" w:rsidR="00161B8D" w:rsidRDefault="00161B8D"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9049" w14:textId="77777777" w:rsidR="00597604" w:rsidRDefault="0030597F" w:rsidP="0030597F">
    <w:pPr>
      <w:pStyle w:val="En-tte"/>
      <w:ind w:left="-800"/>
    </w:pPr>
    <w:r>
      <w:rPr>
        <w:noProof/>
      </w:rPr>
      <w:drawing>
        <wp:inline distT="0" distB="0" distL="0" distR="0" wp14:anchorId="349A4DF5" wp14:editId="1EAD91CA">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B05C9A"/>
    <w:multiLevelType w:val="multilevel"/>
    <w:tmpl w:val="908854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1D7E7B"/>
    <w:multiLevelType w:val="multilevel"/>
    <w:tmpl w:val="F7AAC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022509485">
    <w:abstractNumId w:val="11"/>
    <w:lvlOverride w:ilvl="0"/>
    <w:lvlOverride w:ilvl="1"/>
    <w:lvlOverride w:ilvl="2"/>
    <w:lvlOverride w:ilvl="3"/>
    <w:lvlOverride w:ilvl="4"/>
    <w:lvlOverride w:ilvl="5"/>
    <w:lvlOverride w:ilvl="6"/>
    <w:lvlOverride w:ilvl="7"/>
    <w:lvlOverride w:ilvl="8"/>
  </w:num>
  <w:num w:numId="12" w16cid:durableId="1518958074">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937"/>
    <w:rsid w:val="0012196C"/>
    <w:rsid w:val="00161B8D"/>
    <w:rsid w:val="0016582E"/>
    <w:rsid w:val="002C6A70"/>
    <w:rsid w:val="0030597F"/>
    <w:rsid w:val="00463F02"/>
    <w:rsid w:val="00594335"/>
    <w:rsid w:val="00597604"/>
    <w:rsid w:val="0063538A"/>
    <w:rsid w:val="00664937"/>
    <w:rsid w:val="006733A0"/>
    <w:rsid w:val="006E7956"/>
    <w:rsid w:val="00824615"/>
    <w:rsid w:val="008A7DF9"/>
    <w:rsid w:val="00914CA3"/>
    <w:rsid w:val="0095548B"/>
    <w:rsid w:val="00960DD8"/>
    <w:rsid w:val="00B24F63"/>
    <w:rsid w:val="00B52A67"/>
    <w:rsid w:val="00BC3641"/>
    <w:rsid w:val="00C178C8"/>
    <w:rsid w:val="00E23ABD"/>
    <w:rsid w:val="00E42018"/>
    <w:rsid w:val="00E94C26"/>
    <w:rsid w:val="00F0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0ED28"/>
  <w15:docId w15:val="{B7D3DE48-67DF-421C-AAFE-BD186A0F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664937"/>
    <w:pPr>
      <w:widowControl/>
      <w:autoSpaceDE/>
      <w:autoSpaceDN/>
      <w:spacing w:after="160" w:line="256" w:lineRule="auto"/>
    </w:pPr>
    <w:rPr>
      <w:lang w:val="fr-FR"/>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paragraph" w:customStyle="1" w:styleId="paragraph">
    <w:name w:val="paragraph"/>
    <w:basedOn w:val="Normal"/>
    <w:rsid w:val="0066493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664937"/>
  </w:style>
  <w:style w:type="character" w:customStyle="1" w:styleId="eop">
    <w:name w:val="eop"/>
    <w:basedOn w:val="Policepardfaut"/>
    <w:rsid w:val="00664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99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ibault\Desktop\travail\TITI\Gabarit%20RESO_A4_P%20-%20Copi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Gabarit RESO_A4_P - Copie</Template>
  <TotalTime>0</TotalTime>
  <Pages>2</Pages>
  <Words>848</Words>
  <Characters>4667</Characters>
  <Application>Microsoft Office Word</Application>
  <DocSecurity>0</DocSecurity>
  <Lines>38</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dc:creator>
  <cp:lastModifiedBy>Thibault ZANINI</cp:lastModifiedBy>
  <cp:revision>2</cp:revision>
  <cp:lastPrinted>2023-07-05T08:50:00Z</cp:lastPrinted>
  <dcterms:created xsi:type="dcterms:W3CDTF">2023-08-24T23:46:00Z</dcterms:created>
  <dcterms:modified xsi:type="dcterms:W3CDTF">2023-08-24T23:46:00Z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