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74021" w14:textId="77777777" w:rsidR="00883E09" w:rsidRPr="003F04B3" w:rsidRDefault="00883E09" w:rsidP="00883E09">
      <w:pPr>
        <w:jc w:val="center"/>
        <w:rPr>
          <w:rFonts w:ascii="Times New Roman" w:eastAsia="Times New Roman" w:hAnsi="Times New Roman" w:cs="Times New Roman"/>
          <w:color w:val="000000"/>
          <w:sz w:val="20"/>
          <w:szCs w:val="20"/>
          <w:lang w:eastAsia="fr-FR"/>
        </w:rPr>
      </w:pPr>
      <w:r w:rsidRPr="00883E09">
        <w:rPr>
          <w:rFonts w:ascii="Arial" w:eastAsia="Times New Roman" w:hAnsi="Arial" w:cs="Arial"/>
          <w:b/>
          <w:bCs/>
          <w:color w:val="000000"/>
          <w:sz w:val="28"/>
          <w:szCs w:val="28"/>
          <w:lang w:eastAsia="fr-FR"/>
        </w:rPr>
        <w:t>Modalités pour l’examen du CFG en SEGPA</w:t>
      </w:r>
      <w:r w:rsidRPr="00883E09">
        <w:rPr>
          <w:rFonts w:ascii="Arial" w:eastAsia="Times New Roman" w:hAnsi="Arial" w:cs="Arial"/>
          <w:b/>
          <w:bCs/>
          <w:color w:val="000000"/>
          <w:sz w:val="28"/>
          <w:szCs w:val="28"/>
          <w:lang w:eastAsia="fr-FR"/>
        </w:rPr>
        <w:br/>
      </w:r>
      <w:r w:rsidRPr="003F04B3">
        <w:rPr>
          <w:rFonts w:ascii="Arial" w:eastAsia="Times New Roman" w:hAnsi="Arial" w:cs="Arial"/>
          <w:color w:val="000000"/>
          <w:sz w:val="20"/>
          <w:szCs w:val="20"/>
          <w:lang w:eastAsia="fr-FR"/>
        </w:rPr>
        <w:t>Fiche enseignant</w:t>
      </w:r>
    </w:p>
    <w:p w14:paraId="3D44217B" w14:textId="77777777" w:rsidR="00883E09" w:rsidRPr="003F04B3" w:rsidRDefault="00883E09" w:rsidP="00883E09">
      <w:pPr>
        <w:rPr>
          <w:rFonts w:ascii="Times New Roman" w:eastAsia="Times New Roman" w:hAnsi="Times New Roman" w:cs="Times New Roman"/>
          <w:sz w:val="20"/>
          <w:szCs w:val="20"/>
          <w:lang w:eastAsia="fr-FR"/>
        </w:rPr>
      </w:pPr>
      <w:r w:rsidRPr="003F04B3">
        <w:rPr>
          <w:rFonts w:ascii="Times New Roman" w:eastAsia="Times New Roman" w:hAnsi="Times New Roman" w:cs="Times New Roman"/>
          <w:color w:val="000000"/>
          <w:sz w:val="20"/>
          <w:szCs w:val="20"/>
          <w:lang w:eastAsia="fr-FR"/>
        </w:rPr>
        <w:br/>
      </w:r>
    </w:p>
    <w:p w14:paraId="79C5504F" w14:textId="77777777" w:rsidR="00883E09" w:rsidRPr="003F04B3" w:rsidRDefault="00883E09" w:rsidP="00883E09">
      <w:pPr>
        <w:rPr>
          <w:rFonts w:ascii="Times New Roman" w:eastAsia="Times New Roman" w:hAnsi="Times New Roman" w:cs="Times New Roman"/>
          <w:color w:val="000000"/>
          <w:sz w:val="20"/>
          <w:szCs w:val="20"/>
          <w:lang w:eastAsia="fr-FR"/>
        </w:rPr>
      </w:pPr>
      <w:r w:rsidRPr="003F04B3">
        <w:rPr>
          <w:rFonts w:ascii="Arial" w:eastAsia="Times New Roman" w:hAnsi="Arial" w:cs="Arial"/>
          <w:b/>
          <w:bCs/>
          <w:color w:val="000000"/>
          <w:sz w:val="20"/>
          <w:szCs w:val="20"/>
          <w:lang w:eastAsia="fr-FR"/>
        </w:rPr>
        <w:t>1- Principe général</w:t>
      </w:r>
      <w:r w:rsidRPr="003F04B3">
        <w:rPr>
          <w:rFonts w:ascii="Times New Roman" w:eastAsia="Times New Roman" w:hAnsi="Times New Roman" w:cs="Times New Roman"/>
          <w:color w:val="000000"/>
          <w:sz w:val="20"/>
          <w:szCs w:val="20"/>
          <w:lang w:eastAsia="fr-FR"/>
        </w:rPr>
        <w:br/>
      </w:r>
    </w:p>
    <w:p w14:paraId="21A6E4BB" w14:textId="77777777" w:rsidR="00883E09" w:rsidRPr="003F04B3" w:rsidRDefault="00883E09" w:rsidP="00883E09">
      <w:pPr>
        <w:jc w:val="both"/>
        <w:rPr>
          <w:rFonts w:ascii="Times New Roman" w:eastAsia="Times New Roman" w:hAnsi="Times New Roman" w:cs="Times New Roman"/>
          <w:color w:val="000000"/>
          <w:sz w:val="20"/>
          <w:szCs w:val="20"/>
          <w:lang w:eastAsia="fr-FR"/>
        </w:rPr>
      </w:pPr>
      <w:r w:rsidRPr="003F04B3">
        <w:rPr>
          <w:rFonts w:ascii="Arial" w:eastAsia="Times New Roman" w:hAnsi="Arial" w:cs="Arial"/>
          <w:color w:val="000000"/>
          <w:sz w:val="20"/>
          <w:szCs w:val="20"/>
          <w:lang w:eastAsia="fr-FR"/>
        </w:rPr>
        <w:t>Le CFG certificat de formation générale. Son obtention correspond à la validation du palier 2 du socle commun des connaissances et des compétences. Les élèves quatrième année de SEGPA passent un contrôle en cours de formation en français et mathématiques ainsi qu’une épreuve orale de 20 minutes composée qui consiste en un entretien reposant sur le dossier élaboré à l'issue du stage en entreprise et éventuellement d'un dossier facultatif</w:t>
      </w:r>
    </w:p>
    <w:p w14:paraId="1AA1A17E" w14:textId="77777777" w:rsidR="00883E09" w:rsidRPr="003F04B3" w:rsidRDefault="00883E09" w:rsidP="00883E09">
      <w:pPr>
        <w:jc w:val="both"/>
        <w:rPr>
          <w:rFonts w:ascii="Times New Roman" w:eastAsia="Times New Roman" w:hAnsi="Times New Roman" w:cs="Times New Roman"/>
          <w:color w:val="000000"/>
          <w:sz w:val="20"/>
          <w:szCs w:val="20"/>
          <w:lang w:eastAsia="fr-FR"/>
        </w:rPr>
      </w:pPr>
      <w:r w:rsidRPr="003F04B3">
        <w:rPr>
          <w:rFonts w:ascii="Arial" w:eastAsia="Times New Roman" w:hAnsi="Arial" w:cs="Arial"/>
          <w:color w:val="000000"/>
          <w:sz w:val="20"/>
          <w:szCs w:val="20"/>
          <w:lang w:eastAsia="fr-FR"/>
        </w:rPr>
        <w:t>Pour tous les candidats, l’épreuve orale permet d'apprécier les aptitudes à la communication orale, aux relations sociales ainsi que sa capacité à exposer son expérience personnelle et à se situer dans son environnement social ou professionnel.</w:t>
      </w:r>
    </w:p>
    <w:p w14:paraId="45BD2428" w14:textId="77777777" w:rsidR="00883E09" w:rsidRPr="003F04B3" w:rsidRDefault="00883E09" w:rsidP="00883E09">
      <w:pPr>
        <w:rPr>
          <w:rFonts w:ascii="Times New Roman" w:eastAsia="Times New Roman" w:hAnsi="Times New Roman" w:cs="Times New Roman"/>
          <w:sz w:val="20"/>
          <w:szCs w:val="20"/>
          <w:lang w:eastAsia="fr-FR"/>
        </w:rPr>
      </w:pPr>
      <w:r w:rsidRPr="003F04B3">
        <w:rPr>
          <w:rFonts w:ascii="Times New Roman" w:eastAsia="Times New Roman" w:hAnsi="Times New Roman" w:cs="Times New Roman"/>
          <w:color w:val="000000"/>
          <w:sz w:val="20"/>
          <w:szCs w:val="20"/>
          <w:lang w:eastAsia="fr-FR"/>
        </w:rPr>
        <w:br/>
      </w:r>
    </w:p>
    <w:p w14:paraId="0420F404" w14:textId="77777777" w:rsidR="00883E09" w:rsidRPr="003F04B3" w:rsidRDefault="00883E09" w:rsidP="00883E09">
      <w:pPr>
        <w:rPr>
          <w:rFonts w:ascii="Times New Roman" w:eastAsia="Times New Roman" w:hAnsi="Times New Roman" w:cs="Times New Roman"/>
          <w:color w:val="000000"/>
          <w:sz w:val="20"/>
          <w:szCs w:val="20"/>
          <w:lang w:eastAsia="fr-FR"/>
        </w:rPr>
      </w:pPr>
      <w:r w:rsidRPr="003F04B3">
        <w:rPr>
          <w:rFonts w:ascii="Arial" w:eastAsia="Times New Roman" w:hAnsi="Arial" w:cs="Arial"/>
          <w:b/>
          <w:bCs/>
          <w:color w:val="000000"/>
          <w:sz w:val="20"/>
          <w:szCs w:val="20"/>
          <w:shd w:val="clear" w:color="auto" w:fill="FFFFFF"/>
          <w:lang w:eastAsia="fr-FR"/>
        </w:rPr>
        <w:t>2- La constitution du dossier à présenter</w:t>
      </w:r>
    </w:p>
    <w:p w14:paraId="7F3DFCFD" w14:textId="77777777" w:rsidR="00883E09" w:rsidRPr="003F04B3" w:rsidRDefault="00883E09" w:rsidP="00883E09">
      <w:pPr>
        <w:rPr>
          <w:rFonts w:ascii="Times New Roman" w:eastAsia="Times New Roman" w:hAnsi="Times New Roman" w:cs="Times New Roman"/>
          <w:sz w:val="20"/>
          <w:szCs w:val="20"/>
          <w:lang w:eastAsia="fr-FR"/>
        </w:rPr>
      </w:pPr>
    </w:p>
    <w:p w14:paraId="081F7751" w14:textId="77777777" w:rsidR="00883E09" w:rsidRPr="003F04B3" w:rsidRDefault="00883E09" w:rsidP="00883E09">
      <w:pPr>
        <w:numPr>
          <w:ilvl w:val="0"/>
          <w:numId w:val="2"/>
        </w:numPr>
        <w:jc w:val="both"/>
        <w:textAlignment w:val="baseline"/>
        <w:rPr>
          <w:rFonts w:ascii="Arial" w:eastAsia="Times New Roman" w:hAnsi="Arial" w:cs="Arial"/>
          <w:color w:val="000000"/>
          <w:sz w:val="20"/>
          <w:szCs w:val="20"/>
          <w:lang w:eastAsia="fr-FR"/>
        </w:rPr>
      </w:pPr>
      <w:r w:rsidRPr="003F04B3">
        <w:rPr>
          <w:rFonts w:ascii="Arial" w:eastAsia="Times New Roman" w:hAnsi="Arial" w:cs="Arial"/>
          <w:color w:val="000000"/>
          <w:sz w:val="20"/>
          <w:szCs w:val="20"/>
          <w:shd w:val="clear" w:color="auto" w:fill="FFFFFF"/>
          <w:lang w:eastAsia="fr-FR"/>
        </w:rPr>
        <w:t>C’est un dossier qui comporte entre 5 et 10 pages.</w:t>
      </w:r>
    </w:p>
    <w:p w14:paraId="3A310637" w14:textId="77777777" w:rsidR="00883E09" w:rsidRPr="003F04B3" w:rsidRDefault="00883E09" w:rsidP="00883E09">
      <w:pPr>
        <w:numPr>
          <w:ilvl w:val="0"/>
          <w:numId w:val="2"/>
        </w:numPr>
        <w:jc w:val="both"/>
        <w:textAlignment w:val="baseline"/>
        <w:rPr>
          <w:rFonts w:ascii="Arial" w:eastAsia="Times New Roman" w:hAnsi="Arial" w:cs="Arial"/>
          <w:color w:val="000000"/>
          <w:sz w:val="20"/>
          <w:szCs w:val="20"/>
          <w:lang w:eastAsia="fr-FR"/>
        </w:rPr>
      </w:pPr>
      <w:r w:rsidRPr="003F04B3">
        <w:rPr>
          <w:rFonts w:ascii="Arial" w:eastAsia="Times New Roman" w:hAnsi="Arial" w:cs="Arial"/>
          <w:color w:val="000000"/>
          <w:sz w:val="20"/>
          <w:szCs w:val="20"/>
          <w:shd w:val="clear" w:color="auto" w:fill="FFFFFF"/>
          <w:lang w:eastAsia="fr-FR"/>
        </w:rPr>
        <w:t>Il est élaboré à partir du stage de formation (principalement pour les candidats scolaires, en lien avec le travail autour du projet d'orientation, du projet professionnel) ou de centres d’intérêt personnels.</w:t>
      </w:r>
    </w:p>
    <w:p w14:paraId="05C830C5" w14:textId="77777777" w:rsidR="00883E09" w:rsidRPr="003F04B3" w:rsidRDefault="00883E09" w:rsidP="00883E09">
      <w:pPr>
        <w:numPr>
          <w:ilvl w:val="0"/>
          <w:numId w:val="2"/>
        </w:numPr>
        <w:jc w:val="both"/>
        <w:textAlignment w:val="baseline"/>
        <w:rPr>
          <w:rFonts w:ascii="Arial" w:eastAsia="Times New Roman" w:hAnsi="Arial" w:cs="Arial"/>
          <w:color w:val="000000"/>
          <w:sz w:val="20"/>
          <w:szCs w:val="20"/>
          <w:lang w:eastAsia="fr-FR"/>
        </w:rPr>
      </w:pPr>
      <w:r w:rsidRPr="003F04B3">
        <w:rPr>
          <w:rFonts w:ascii="Arial" w:eastAsia="Times New Roman" w:hAnsi="Arial" w:cs="Arial"/>
          <w:color w:val="000000"/>
          <w:sz w:val="20"/>
          <w:szCs w:val="20"/>
          <w:shd w:val="clear" w:color="auto" w:fill="FFFFFF"/>
          <w:lang w:eastAsia="fr-FR"/>
        </w:rPr>
        <w:t>Sa réalisation nécessite l’utilisation des TICE (Times 11 ou 12)</w:t>
      </w:r>
    </w:p>
    <w:p w14:paraId="6C039F4D" w14:textId="77777777" w:rsidR="00883E09" w:rsidRPr="003F04B3" w:rsidRDefault="00883E09" w:rsidP="00883E09">
      <w:pPr>
        <w:rPr>
          <w:rFonts w:ascii="Times New Roman" w:eastAsia="Times New Roman" w:hAnsi="Times New Roman" w:cs="Times New Roman"/>
          <w:sz w:val="20"/>
          <w:szCs w:val="20"/>
          <w:lang w:eastAsia="fr-FR"/>
        </w:rPr>
      </w:pPr>
    </w:p>
    <w:p w14:paraId="62032D7B" w14:textId="77777777" w:rsidR="00883E09" w:rsidRPr="003F04B3" w:rsidRDefault="00883E09" w:rsidP="00883E09">
      <w:pPr>
        <w:jc w:val="both"/>
        <w:rPr>
          <w:rFonts w:ascii="Times New Roman" w:eastAsia="Times New Roman" w:hAnsi="Times New Roman" w:cs="Times New Roman"/>
          <w:color w:val="000000"/>
          <w:sz w:val="20"/>
          <w:szCs w:val="20"/>
          <w:lang w:eastAsia="fr-FR"/>
        </w:rPr>
      </w:pPr>
      <w:r w:rsidRPr="003F04B3">
        <w:rPr>
          <w:rFonts w:ascii="Arial" w:eastAsia="Times New Roman" w:hAnsi="Arial" w:cs="Arial"/>
          <w:color w:val="000000"/>
          <w:sz w:val="20"/>
          <w:szCs w:val="20"/>
          <w:shd w:val="clear" w:color="auto" w:fill="FFFFFF"/>
          <w:lang w:eastAsia="fr-FR"/>
        </w:rPr>
        <w:t>Le dossier, reflet de la pensée personnelle de l’élève, s’articule autour de trois axes :</w:t>
      </w:r>
    </w:p>
    <w:p w14:paraId="2EF49FBA" w14:textId="77777777" w:rsidR="00883E09" w:rsidRPr="003F04B3" w:rsidRDefault="00883E09" w:rsidP="00883E09">
      <w:pPr>
        <w:numPr>
          <w:ilvl w:val="0"/>
          <w:numId w:val="3"/>
        </w:numPr>
        <w:jc w:val="both"/>
        <w:textAlignment w:val="baseline"/>
        <w:rPr>
          <w:rFonts w:ascii="Arial" w:eastAsia="Times New Roman" w:hAnsi="Arial" w:cs="Arial"/>
          <w:color w:val="000000"/>
          <w:sz w:val="20"/>
          <w:szCs w:val="20"/>
          <w:lang w:eastAsia="fr-FR"/>
        </w:rPr>
      </w:pPr>
      <w:proofErr w:type="gramStart"/>
      <w:r w:rsidRPr="003F04B3">
        <w:rPr>
          <w:rFonts w:ascii="Arial" w:eastAsia="Times New Roman" w:hAnsi="Arial" w:cs="Arial"/>
          <w:color w:val="000000"/>
          <w:sz w:val="20"/>
          <w:szCs w:val="20"/>
          <w:shd w:val="clear" w:color="auto" w:fill="FFFFFF"/>
          <w:lang w:eastAsia="fr-FR"/>
        </w:rPr>
        <w:t>se</w:t>
      </w:r>
      <w:proofErr w:type="gramEnd"/>
      <w:r w:rsidRPr="003F04B3">
        <w:rPr>
          <w:rFonts w:ascii="Arial" w:eastAsia="Times New Roman" w:hAnsi="Arial" w:cs="Arial"/>
          <w:color w:val="000000"/>
          <w:sz w:val="20"/>
          <w:szCs w:val="20"/>
          <w:shd w:val="clear" w:color="auto" w:fill="FFFFFF"/>
          <w:lang w:eastAsia="fr-FR"/>
        </w:rPr>
        <w:t xml:space="preserve"> présenter (parcours, centres d’intérêt…)</w:t>
      </w:r>
    </w:p>
    <w:p w14:paraId="79A06674" w14:textId="77777777" w:rsidR="00883E09" w:rsidRPr="003F04B3" w:rsidRDefault="00883E09" w:rsidP="00883E09">
      <w:pPr>
        <w:numPr>
          <w:ilvl w:val="0"/>
          <w:numId w:val="3"/>
        </w:numPr>
        <w:jc w:val="both"/>
        <w:textAlignment w:val="baseline"/>
        <w:rPr>
          <w:rFonts w:ascii="Arial" w:eastAsia="Times New Roman" w:hAnsi="Arial" w:cs="Arial"/>
          <w:color w:val="000000"/>
          <w:sz w:val="20"/>
          <w:szCs w:val="20"/>
          <w:lang w:eastAsia="fr-FR"/>
        </w:rPr>
      </w:pPr>
      <w:proofErr w:type="gramStart"/>
      <w:r w:rsidRPr="003F04B3">
        <w:rPr>
          <w:rFonts w:ascii="Arial" w:eastAsia="Times New Roman" w:hAnsi="Arial" w:cs="Arial"/>
          <w:color w:val="000000"/>
          <w:sz w:val="20"/>
          <w:szCs w:val="20"/>
          <w:shd w:val="clear" w:color="auto" w:fill="FFFFFF"/>
          <w:lang w:eastAsia="fr-FR"/>
        </w:rPr>
        <w:t>rendre</w:t>
      </w:r>
      <w:proofErr w:type="gramEnd"/>
      <w:r w:rsidRPr="003F04B3">
        <w:rPr>
          <w:rFonts w:ascii="Arial" w:eastAsia="Times New Roman" w:hAnsi="Arial" w:cs="Arial"/>
          <w:color w:val="000000"/>
          <w:sz w:val="20"/>
          <w:szCs w:val="20"/>
          <w:shd w:val="clear" w:color="auto" w:fill="FFFFFF"/>
          <w:lang w:eastAsia="fr-FR"/>
        </w:rPr>
        <w:t xml:space="preserve"> compte d’un stage effectué en présentant la structure d’accueil et/ou une journée de stage</w:t>
      </w:r>
    </w:p>
    <w:p w14:paraId="19875FB6" w14:textId="77777777" w:rsidR="00883E09" w:rsidRPr="003F04B3" w:rsidRDefault="00883E09" w:rsidP="00883E09">
      <w:pPr>
        <w:numPr>
          <w:ilvl w:val="0"/>
          <w:numId w:val="3"/>
        </w:numPr>
        <w:jc w:val="both"/>
        <w:textAlignment w:val="baseline"/>
        <w:rPr>
          <w:rFonts w:ascii="Arial" w:eastAsia="Times New Roman" w:hAnsi="Arial" w:cs="Arial"/>
          <w:color w:val="000000"/>
          <w:sz w:val="20"/>
          <w:szCs w:val="20"/>
          <w:lang w:eastAsia="fr-FR"/>
        </w:rPr>
      </w:pPr>
      <w:proofErr w:type="gramStart"/>
      <w:r w:rsidRPr="003F04B3">
        <w:rPr>
          <w:rFonts w:ascii="Arial" w:eastAsia="Times New Roman" w:hAnsi="Arial" w:cs="Arial"/>
          <w:color w:val="000000"/>
          <w:sz w:val="20"/>
          <w:szCs w:val="20"/>
          <w:shd w:val="clear" w:color="auto" w:fill="FFFFFF"/>
          <w:lang w:eastAsia="fr-FR"/>
        </w:rPr>
        <w:t>se</w:t>
      </w:r>
      <w:proofErr w:type="gramEnd"/>
      <w:r w:rsidRPr="003F04B3">
        <w:rPr>
          <w:rFonts w:ascii="Arial" w:eastAsia="Times New Roman" w:hAnsi="Arial" w:cs="Arial"/>
          <w:color w:val="000000"/>
          <w:sz w:val="20"/>
          <w:szCs w:val="20"/>
          <w:shd w:val="clear" w:color="auto" w:fill="FFFFFF"/>
          <w:lang w:eastAsia="fr-FR"/>
        </w:rPr>
        <w:t xml:space="preserve"> projeter dans un cadre social et professionnel : quelle suite après la 3</w:t>
      </w:r>
      <w:r w:rsidRPr="003F04B3">
        <w:rPr>
          <w:rFonts w:ascii="Arial" w:eastAsia="Times New Roman" w:hAnsi="Arial" w:cs="Arial"/>
          <w:color w:val="000000"/>
          <w:sz w:val="20"/>
          <w:szCs w:val="20"/>
          <w:shd w:val="clear" w:color="auto" w:fill="FFFFFF"/>
          <w:vertAlign w:val="superscript"/>
          <w:lang w:eastAsia="fr-FR"/>
        </w:rPr>
        <w:t xml:space="preserve">e </w:t>
      </w:r>
      <w:r w:rsidRPr="003F04B3">
        <w:rPr>
          <w:rFonts w:ascii="Arial" w:eastAsia="Times New Roman" w:hAnsi="Arial" w:cs="Arial"/>
          <w:color w:val="000000"/>
          <w:sz w:val="20"/>
          <w:szCs w:val="20"/>
          <w:shd w:val="clear" w:color="auto" w:fill="FFFFFF"/>
          <w:lang w:eastAsia="fr-FR"/>
        </w:rPr>
        <w:t>SEGPA ? où ? quel futur professionnel envisagé ?</w:t>
      </w:r>
    </w:p>
    <w:p w14:paraId="796F8E6C" w14:textId="77777777" w:rsidR="00883E09" w:rsidRPr="003F04B3" w:rsidRDefault="00883E09" w:rsidP="00883E09">
      <w:pPr>
        <w:rPr>
          <w:rFonts w:ascii="Arial" w:eastAsia="Times New Roman" w:hAnsi="Arial" w:cs="Arial"/>
          <w:b/>
          <w:bCs/>
          <w:color w:val="000000"/>
          <w:sz w:val="20"/>
          <w:szCs w:val="20"/>
          <w:shd w:val="clear" w:color="auto" w:fill="FFFFFF"/>
          <w:lang w:eastAsia="fr-FR"/>
        </w:rPr>
      </w:pPr>
      <w:r w:rsidRPr="003F04B3">
        <w:rPr>
          <w:rFonts w:ascii="Times New Roman" w:eastAsia="Times New Roman" w:hAnsi="Times New Roman" w:cs="Times New Roman"/>
          <w:color w:val="000000"/>
          <w:sz w:val="20"/>
          <w:szCs w:val="20"/>
          <w:lang w:eastAsia="fr-FR"/>
        </w:rPr>
        <w:br/>
      </w:r>
    </w:p>
    <w:p w14:paraId="47B7C61C" w14:textId="77777777" w:rsidR="00883E09" w:rsidRPr="003F04B3" w:rsidRDefault="00883E09" w:rsidP="00883E09">
      <w:pPr>
        <w:rPr>
          <w:rFonts w:ascii="Times New Roman" w:eastAsia="Times New Roman" w:hAnsi="Times New Roman" w:cs="Times New Roman"/>
          <w:color w:val="000000"/>
          <w:sz w:val="20"/>
          <w:szCs w:val="20"/>
          <w:lang w:eastAsia="fr-FR"/>
        </w:rPr>
      </w:pPr>
      <w:r w:rsidRPr="003F04B3">
        <w:rPr>
          <w:rFonts w:ascii="Arial" w:eastAsia="Times New Roman" w:hAnsi="Arial" w:cs="Arial"/>
          <w:b/>
          <w:bCs/>
          <w:color w:val="000000"/>
          <w:sz w:val="20"/>
          <w:szCs w:val="20"/>
          <w:shd w:val="clear" w:color="auto" w:fill="FFFFFF"/>
          <w:lang w:eastAsia="fr-FR"/>
        </w:rPr>
        <w:t>3 - L’épreuve orale</w:t>
      </w:r>
    </w:p>
    <w:p w14:paraId="70380A31" w14:textId="77777777" w:rsidR="00883E09" w:rsidRPr="003F04B3" w:rsidRDefault="00883E09" w:rsidP="00883E09">
      <w:pPr>
        <w:rPr>
          <w:rFonts w:ascii="Times New Roman" w:eastAsia="Times New Roman" w:hAnsi="Times New Roman" w:cs="Times New Roman"/>
          <w:sz w:val="20"/>
          <w:szCs w:val="20"/>
          <w:lang w:eastAsia="fr-FR"/>
        </w:rPr>
      </w:pPr>
    </w:p>
    <w:p w14:paraId="30EBFAD4" w14:textId="77777777" w:rsidR="00883E09" w:rsidRPr="003F04B3" w:rsidRDefault="00883E09" w:rsidP="00883E09">
      <w:pPr>
        <w:jc w:val="both"/>
        <w:rPr>
          <w:rFonts w:ascii="Times New Roman" w:eastAsia="Times New Roman" w:hAnsi="Times New Roman" w:cs="Times New Roman"/>
          <w:color w:val="000000"/>
          <w:sz w:val="20"/>
          <w:szCs w:val="20"/>
          <w:lang w:eastAsia="fr-FR"/>
        </w:rPr>
      </w:pPr>
      <w:r w:rsidRPr="003F04B3">
        <w:rPr>
          <w:rFonts w:ascii="Arial" w:eastAsia="Times New Roman" w:hAnsi="Arial" w:cs="Arial"/>
          <w:color w:val="000000"/>
          <w:sz w:val="20"/>
          <w:szCs w:val="20"/>
          <w:shd w:val="clear" w:color="auto" w:fill="FFFFFF"/>
          <w:lang w:eastAsia="fr-FR"/>
        </w:rPr>
        <w:t>Cinq critères permettent d’évaluer la qualité de l’oral de l’élève : </w:t>
      </w:r>
    </w:p>
    <w:p w14:paraId="680268C3" w14:textId="77777777" w:rsidR="00883E09" w:rsidRPr="003F04B3" w:rsidRDefault="00883E09" w:rsidP="00883E09">
      <w:pPr>
        <w:numPr>
          <w:ilvl w:val="0"/>
          <w:numId w:val="4"/>
        </w:numPr>
        <w:jc w:val="both"/>
        <w:textAlignment w:val="baseline"/>
        <w:rPr>
          <w:rFonts w:ascii="Arial" w:eastAsia="Times New Roman" w:hAnsi="Arial" w:cs="Arial"/>
          <w:color w:val="000000"/>
          <w:sz w:val="20"/>
          <w:szCs w:val="20"/>
          <w:lang w:eastAsia="fr-FR"/>
        </w:rPr>
      </w:pPr>
      <w:r w:rsidRPr="003F04B3">
        <w:rPr>
          <w:rFonts w:ascii="Arial" w:eastAsia="Times New Roman" w:hAnsi="Arial" w:cs="Arial"/>
          <w:color w:val="000000"/>
          <w:sz w:val="20"/>
          <w:szCs w:val="20"/>
          <w:shd w:val="clear" w:color="auto" w:fill="FFFFFF"/>
          <w:lang w:eastAsia="fr-FR"/>
        </w:rPr>
        <w:t>S’exprimer clairement, avec un vocabulaire approprié et précis en respectant un niveau de langue adapté</w:t>
      </w:r>
    </w:p>
    <w:p w14:paraId="3F79E133" w14:textId="77777777" w:rsidR="00883E09" w:rsidRPr="003F04B3" w:rsidRDefault="00883E09" w:rsidP="00883E09">
      <w:pPr>
        <w:numPr>
          <w:ilvl w:val="0"/>
          <w:numId w:val="4"/>
        </w:numPr>
        <w:jc w:val="both"/>
        <w:textAlignment w:val="baseline"/>
        <w:rPr>
          <w:rFonts w:ascii="Arial" w:eastAsia="Times New Roman" w:hAnsi="Arial" w:cs="Arial"/>
          <w:color w:val="000000"/>
          <w:sz w:val="20"/>
          <w:szCs w:val="20"/>
          <w:lang w:eastAsia="fr-FR"/>
        </w:rPr>
      </w:pPr>
      <w:r w:rsidRPr="003F04B3">
        <w:rPr>
          <w:rFonts w:ascii="Arial" w:eastAsia="Times New Roman" w:hAnsi="Arial" w:cs="Arial"/>
          <w:color w:val="000000"/>
          <w:sz w:val="20"/>
          <w:szCs w:val="20"/>
          <w:shd w:val="clear" w:color="auto" w:fill="FFFFFF"/>
          <w:lang w:eastAsia="fr-FR"/>
        </w:rPr>
        <w:t>Développer de façon suivie un propos sur un sujet déterminé</w:t>
      </w:r>
    </w:p>
    <w:p w14:paraId="41C12BA2" w14:textId="77777777" w:rsidR="00883E09" w:rsidRPr="003F04B3" w:rsidRDefault="00883E09" w:rsidP="00883E09">
      <w:pPr>
        <w:numPr>
          <w:ilvl w:val="0"/>
          <w:numId w:val="4"/>
        </w:numPr>
        <w:jc w:val="both"/>
        <w:textAlignment w:val="baseline"/>
        <w:rPr>
          <w:rFonts w:ascii="Arial" w:eastAsia="Times New Roman" w:hAnsi="Arial" w:cs="Arial"/>
          <w:color w:val="000000"/>
          <w:sz w:val="20"/>
          <w:szCs w:val="20"/>
          <w:lang w:eastAsia="fr-FR"/>
        </w:rPr>
      </w:pPr>
      <w:r w:rsidRPr="003F04B3">
        <w:rPr>
          <w:rFonts w:ascii="Arial" w:eastAsia="Times New Roman" w:hAnsi="Arial" w:cs="Arial"/>
          <w:color w:val="000000"/>
          <w:sz w:val="20"/>
          <w:szCs w:val="20"/>
          <w:shd w:val="clear" w:color="auto" w:fill="FFFFFF"/>
          <w:lang w:eastAsia="fr-FR"/>
        </w:rPr>
        <w:t>Participer à un échange verbal (écoute et prise en compte des propos d’autrui)</w:t>
      </w:r>
    </w:p>
    <w:p w14:paraId="2AB3B1FB" w14:textId="77777777" w:rsidR="00883E09" w:rsidRPr="003F04B3" w:rsidRDefault="00883E09" w:rsidP="00883E09">
      <w:pPr>
        <w:numPr>
          <w:ilvl w:val="0"/>
          <w:numId w:val="4"/>
        </w:numPr>
        <w:jc w:val="both"/>
        <w:textAlignment w:val="baseline"/>
        <w:rPr>
          <w:rFonts w:ascii="Arial" w:eastAsia="Times New Roman" w:hAnsi="Arial" w:cs="Arial"/>
          <w:color w:val="000000"/>
          <w:sz w:val="20"/>
          <w:szCs w:val="20"/>
          <w:lang w:eastAsia="fr-FR"/>
        </w:rPr>
      </w:pPr>
      <w:r w:rsidRPr="003F04B3">
        <w:rPr>
          <w:rFonts w:ascii="Arial" w:eastAsia="Times New Roman" w:hAnsi="Arial" w:cs="Arial"/>
          <w:color w:val="000000"/>
          <w:sz w:val="20"/>
          <w:szCs w:val="20"/>
          <w:shd w:val="clear" w:color="auto" w:fill="FFFFFF"/>
          <w:lang w:eastAsia="fr-FR"/>
        </w:rPr>
        <w:t>Se situer face à des questions liées es à la santé, à l’environnement dans un contexte social ou professionnel</w:t>
      </w:r>
    </w:p>
    <w:p w14:paraId="4ABFB2A4" w14:textId="77777777" w:rsidR="00883E09" w:rsidRPr="003F04B3" w:rsidRDefault="00883E09" w:rsidP="00883E09">
      <w:pPr>
        <w:numPr>
          <w:ilvl w:val="0"/>
          <w:numId w:val="4"/>
        </w:numPr>
        <w:jc w:val="both"/>
        <w:textAlignment w:val="baseline"/>
        <w:rPr>
          <w:rFonts w:ascii="Arial" w:eastAsia="Times New Roman" w:hAnsi="Arial" w:cs="Arial"/>
          <w:color w:val="000000"/>
          <w:sz w:val="20"/>
          <w:szCs w:val="20"/>
          <w:lang w:eastAsia="fr-FR"/>
        </w:rPr>
      </w:pPr>
      <w:r w:rsidRPr="003F04B3">
        <w:rPr>
          <w:rFonts w:ascii="Arial" w:eastAsia="Times New Roman" w:hAnsi="Arial" w:cs="Arial"/>
          <w:color w:val="000000"/>
          <w:sz w:val="20"/>
          <w:szCs w:val="20"/>
          <w:shd w:val="clear" w:color="auto" w:fill="FFFFFF"/>
          <w:lang w:eastAsia="fr-FR"/>
        </w:rPr>
        <w:t>Expliciter les éléments d’un projet professionnel (parcours de formation et/ou autre projet individuel ou collectif)</w:t>
      </w:r>
    </w:p>
    <w:p w14:paraId="373509DB" w14:textId="77777777" w:rsidR="00883E09" w:rsidRPr="003F04B3" w:rsidRDefault="00883E09" w:rsidP="00883E09">
      <w:pPr>
        <w:rPr>
          <w:rFonts w:ascii="Times New Roman" w:eastAsia="Times New Roman" w:hAnsi="Times New Roman" w:cs="Times New Roman"/>
          <w:sz w:val="20"/>
          <w:szCs w:val="20"/>
          <w:lang w:eastAsia="fr-FR"/>
        </w:rPr>
      </w:pPr>
      <w:r w:rsidRPr="003F04B3">
        <w:rPr>
          <w:rFonts w:ascii="Times New Roman" w:eastAsia="Times New Roman" w:hAnsi="Times New Roman" w:cs="Times New Roman"/>
          <w:color w:val="000000"/>
          <w:sz w:val="20"/>
          <w:szCs w:val="20"/>
          <w:lang w:eastAsia="fr-FR"/>
        </w:rPr>
        <w:br/>
      </w:r>
    </w:p>
    <w:p w14:paraId="08C7ECF4" w14:textId="77777777" w:rsidR="00883E09" w:rsidRPr="003F04B3" w:rsidRDefault="00883E09" w:rsidP="00883E09">
      <w:pPr>
        <w:jc w:val="both"/>
        <w:rPr>
          <w:rFonts w:ascii="Times New Roman" w:eastAsia="Times New Roman" w:hAnsi="Times New Roman" w:cs="Times New Roman"/>
          <w:color w:val="000000"/>
          <w:sz w:val="20"/>
          <w:szCs w:val="20"/>
          <w:lang w:eastAsia="fr-FR"/>
        </w:rPr>
      </w:pPr>
      <w:r w:rsidRPr="003F04B3">
        <w:rPr>
          <w:rFonts w:ascii="Arial" w:eastAsia="Times New Roman" w:hAnsi="Arial" w:cs="Arial"/>
          <w:color w:val="000000"/>
          <w:sz w:val="20"/>
          <w:szCs w:val="20"/>
          <w:shd w:val="clear" w:color="auto" w:fill="FFFFFF"/>
          <w:lang w:eastAsia="fr-FR"/>
        </w:rPr>
        <w:t>Déroulement de l’épreuve orale : </w:t>
      </w:r>
    </w:p>
    <w:p w14:paraId="78DA10AC" w14:textId="77777777" w:rsidR="00883E09" w:rsidRPr="003F04B3" w:rsidRDefault="00883E09" w:rsidP="00883E09">
      <w:pPr>
        <w:numPr>
          <w:ilvl w:val="0"/>
          <w:numId w:val="5"/>
        </w:numPr>
        <w:jc w:val="both"/>
        <w:textAlignment w:val="baseline"/>
        <w:rPr>
          <w:rFonts w:ascii="Arial" w:eastAsia="Times New Roman" w:hAnsi="Arial" w:cs="Arial"/>
          <w:color w:val="000000"/>
          <w:sz w:val="20"/>
          <w:szCs w:val="20"/>
          <w:lang w:eastAsia="fr-FR"/>
        </w:rPr>
      </w:pPr>
      <w:r w:rsidRPr="003F04B3">
        <w:rPr>
          <w:rFonts w:ascii="Arial" w:eastAsia="Times New Roman" w:hAnsi="Arial" w:cs="Arial"/>
          <w:color w:val="000000"/>
          <w:sz w:val="20"/>
          <w:szCs w:val="20"/>
          <w:shd w:val="clear" w:color="auto" w:fill="FFFFFF"/>
          <w:lang w:eastAsia="fr-FR"/>
        </w:rPr>
        <w:t>5 minutes de présentation du dossier puis entretien de 15 minutes</w:t>
      </w:r>
    </w:p>
    <w:p w14:paraId="60BE93FD" w14:textId="77777777" w:rsidR="00883E09" w:rsidRPr="003F04B3" w:rsidRDefault="00883E09" w:rsidP="00883E09">
      <w:pPr>
        <w:numPr>
          <w:ilvl w:val="0"/>
          <w:numId w:val="5"/>
        </w:numPr>
        <w:jc w:val="both"/>
        <w:textAlignment w:val="baseline"/>
        <w:rPr>
          <w:rFonts w:ascii="Arial" w:eastAsia="Times New Roman" w:hAnsi="Arial" w:cs="Arial"/>
          <w:color w:val="000000"/>
          <w:sz w:val="20"/>
          <w:szCs w:val="20"/>
          <w:lang w:eastAsia="fr-FR"/>
        </w:rPr>
      </w:pPr>
      <w:r w:rsidRPr="003F04B3">
        <w:rPr>
          <w:rFonts w:ascii="Arial" w:eastAsia="Times New Roman" w:hAnsi="Arial" w:cs="Arial"/>
          <w:color w:val="000000"/>
          <w:sz w:val="20"/>
          <w:szCs w:val="20"/>
          <w:shd w:val="clear" w:color="auto" w:fill="FFFFFF"/>
          <w:lang w:eastAsia="fr-FR"/>
        </w:rPr>
        <w:t>Les questions posées par le jury doivent aider le/la candidat/e à préciser ou approfondir certains points.</w:t>
      </w:r>
    </w:p>
    <w:p w14:paraId="0A403458" w14:textId="77777777" w:rsidR="00883E09" w:rsidRPr="003F04B3" w:rsidRDefault="00883E09" w:rsidP="00883E09">
      <w:pPr>
        <w:numPr>
          <w:ilvl w:val="0"/>
          <w:numId w:val="5"/>
        </w:numPr>
        <w:jc w:val="both"/>
        <w:textAlignment w:val="baseline"/>
        <w:rPr>
          <w:rFonts w:ascii="Arial" w:eastAsia="Times New Roman" w:hAnsi="Arial" w:cs="Arial"/>
          <w:color w:val="000000"/>
          <w:sz w:val="20"/>
          <w:szCs w:val="20"/>
          <w:lang w:eastAsia="fr-FR"/>
        </w:rPr>
      </w:pPr>
      <w:r w:rsidRPr="003F04B3">
        <w:rPr>
          <w:rFonts w:ascii="Arial" w:eastAsia="Times New Roman" w:hAnsi="Arial" w:cs="Arial"/>
          <w:color w:val="000000"/>
          <w:sz w:val="20"/>
          <w:szCs w:val="20"/>
          <w:shd w:val="clear" w:color="auto" w:fill="FFFFFF"/>
          <w:lang w:eastAsia="fr-FR"/>
        </w:rPr>
        <w:t>Les questions peuvent aussi porter sur d’autres points et être notamment liées à la PSE.</w:t>
      </w:r>
    </w:p>
    <w:p w14:paraId="5C24C8DE" w14:textId="77777777" w:rsidR="00883E09" w:rsidRPr="003F04B3" w:rsidRDefault="00883E09" w:rsidP="00883E09">
      <w:pPr>
        <w:numPr>
          <w:ilvl w:val="0"/>
          <w:numId w:val="5"/>
        </w:numPr>
        <w:jc w:val="both"/>
        <w:textAlignment w:val="baseline"/>
        <w:rPr>
          <w:rFonts w:ascii="Arial" w:eastAsia="Times New Roman" w:hAnsi="Arial" w:cs="Arial"/>
          <w:color w:val="000000"/>
          <w:sz w:val="20"/>
          <w:szCs w:val="20"/>
          <w:lang w:eastAsia="fr-FR"/>
        </w:rPr>
      </w:pPr>
      <w:r w:rsidRPr="003F04B3">
        <w:rPr>
          <w:rFonts w:ascii="Arial" w:eastAsia="Times New Roman" w:hAnsi="Arial" w:cs="Arial"/>
          <w:color w:val="000000"/>
          <w:sz w:val="20"/>
          <w:szCs w:val="20"/>
          <w:shd w:val="clear" w:color="auto" w:fill="FFFFFF"/>
          <w:lang w:eastAsia="fr-FR"/>
        </w:rPr>
        <w:t>Dans tous les cas, elles doivent permettre au jury d'apprécier la capacité du / de la candidat/e à se situer dans son environnement social et professionnel, notamment sa capacité à s'impliquer dans une démarche active de proposition de solution. Elles ne doivent donc pas consister en un contrôle de connaissances</w:t>
      </w:r>
      <w:r w:rsidRPr="003F04B3">
        <w:rPr>
          <w:rFonts w:ascii="Arial" w:eastAsia="Times New Roman" w:hAnsi="Arial" w:cs="Arial"/>
          <w:color w:val="000000"/>
          <w:sz w:val="20"/>
          <w:szCs w:val="20"/>
          <w:lang w:eastAsia="fr-FR"/>
        </w:rPr>
        <w:t>.</w:t>
      </w:r>
    </w:p>
    <w:p w14:paraId="0A3ACFA2" w14:textId="77777777" w:rsidR="00195943" w:rsidRPr="003F04B3" w:rsidRDefault="00195943" w:rsidP="00883E09">
      <w:pPr>
        <w:jc w:val="center"/>
        <w:rPr>
          <w:sz w:val="20"/>
          <w:szCs w:val="20"/>
        </w:rPr>
      </w:pPr>
    </w:p>
    <w:sectPr w:rsidR="00195943" w:rsidRPr="003F04B3" w:rsidSect="00883E09">
      <w:headerReference w:type="even" r:id="rId8"/>
      <w:headerReference w:type="default" r:id="rId9"/>
      <w:footerReference w:type="default" r:id="rId10"/>
      <w:headerReference w:type="first" r:id="rId11"/>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2B512" w14:textId="77777777" w:rsidR="009A4AFB" w:rsidRDefault="009A4AFB" w:rsidP="00607873">
      <w:r>
        <w:separator/>
      </w:r>
    </w:p>
  </w:endnote>
  <w:endnote w:type="continuationSeparator" w:id="0">
    <w:p w14:paraId="0FF56792" w14:textId="77777777" w:rsidR="009A4AFB" w:rsidRDefault="009A4AFB"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5B3B4" w14:textId="78C74CEA" w:rsidR="00286E4D" w:rsidRDefault="00DD548B">
    <w:pPr>
      <w:pStyle w:val="Pieddepage"/>
    </w:pPr>
    <w:r>
      <w:rPr>
        <w:noProof/>
      </w:rPr>
      <w:drawing>
        <wp:anchor distT="0" distB="0" distL="114300" distR="114300" simplePos="0" relativeHeight="251667456" behindDoc="0" locked="0" layoutInCell="1" allowOverlap="1" wp14:anchorId="10DE99A8" wp14:editId="46B98431">
          <wp:simplePos x="0" y="0"/>
          <wp:positionH relativeFrom="column">
            <wp:posOffset>-381000</wp:posOffset>
          </wp:positionH>
          <wp:positionV relativeFrom="paragraph">
            <wp:posOffset>419100</wp:posOffset>
          </wp:positionV>
          <wp:extent cx="7631465" cy="100800"/>
          <wp:effectExtent l="0" t="0" r="0" b="0"/>
          <wp:wrapThrough wrapText="bothSides">
            <wp:wrapPolygon edited="0">
              <wp:start x="216" y="0"/>
              <wp:lineTo x="216" y="16405"/>
              <wp:lineTo x="21244" y="16405"/>
              <wp:lineTo x="21244" y="0"/>
              <wp:lineTo x="216" y="0"/>
            </wp:wrapPolygon>
          </wp:wrapThrough>
          <wp:docPr id="1294125431"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1465"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FD074" w14:textId="77777777" w:rsidR="009A4AFB" w:rsidRDefault="009A4AFB" w:rsidP="00607873">
      <w:r>
        <w:separator/>
      </w:r>
    </w:p>
  </w:footnote>
  <w:footnote w:type="continuationSeparator" w:id="0">
    <w:p w14:paraId="117DC005" w14:textId="77777777" w:rsidR="009A4AFB" w:rsidRDefault="009A4AFB"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C114" w14:textId="77777777" w:rsidR="00607873" w:rsidRDefault="00000000">
    <w:pPr>
      <w:pStyle w:val="En-tte"/>
    </w:pPr>
    <w:r>
      <w:rPr>
        <w:noProof/>
      </w:rPr>
      <w:pict w14:anchorId="4421A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80958" o:spid="_x0000_s1027" type="#_x0000_t75" alt="" style="position:absolute;margin-left:0;margin-top:0;width:595.65pt;height:841.9pt;z-index:-251653120;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FB47" w14:textId="08CE41F4" w:rsidR="00607873" w:rsidRDefault="003F04B3">
    <w:pPr>
      <w:pStyle w:val="En-tte"/>
    </w:pPr>
    <w:r>
      <w:rPr>
        <w:noProof/>
      </w:rPr>
      <w:drawing>
        <wp:anchor distT="0" distB="0" distL="114300" distR="114300" simplePos="0" relativeHeight="251665408" behindDoc="0" locked="1" layoutInCell="1" allowOverlap="1" wp14:anchorId="6BC4F4AC" wp14:editId="7DEB4BD0">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E479" w14:textId="77777777" w:rsidR="00607873" w:rsidRDefault="00000000">
    <w:pPr>
      <w:pStyle w:val="En-tte"/>
    </w:pPr>
    <w:r>
      <w:rPr>
        <w:noProof/>
      </w:rPr>
      <w:pict w14:anchorId="7EA4E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80957" o:spid="_x0000_s1025" type="#_x0000_t75" alt="" style="position:absolute;margin-left:0;margin-top:0;width:595.65pt;height:841.9pt;z-index:-251656192;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85F11"/>
    <w:multiLevelType w:val="multilevel"/>
    <w:tmpl w:val="949A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6A7692"/>
    <w:multiLevelType w:val="multilevel"/>
    <w:tmpl w:val="13028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813213"/>
    <w:multiLevelType w:val="multilevel"/>
    <w:tmpl w:val="88440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4031DC"/>
    <w:multiLevelType w:val="multilevel"/>
    <w:tmpl w:val="22AA5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4D706A"/>
    <w:multiLevelType w:val="multilevel"/>
    <w:tmpl w:val="B0100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0304251">
    <w:abstractNumId w:val="1"/>
  </w:num>
  <w:num w:numId="2" w16cid:durableId="758526303">
    <w:abstractNumId w:val="4"/>
  </w:num>
  <w:num w:numId="3" w16cid:durableId="925963449">
    <w:abstractNumId w:val="0"/>
  </w:num>
  <w:num w:numId="4" w16cid:durableId="1125318697">
    <w:abstractNumId w:val="3"/>
  </w:num>
  <w:num w:numId="5" w16cid:durableId="1660306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73"/>
    <w:rsid w:val="00071ABC"/>
    <w:rsid w:val="001026B8"/>
    <w:rsid w:val="00195943"/>
    <w:rsid w:val="00286E4D"/>
    <w:rsid w:val="003F04B3"/>
    <w:rsid w:val="00465703"/>
    <w:rsid w:val="005B52CC"/>
    <w:rsid w:val="005E512B"/>
    <w:rsid w:val="00607873"/>
    <w:rsid w:val="007F7FFD"/>
    <w:rsid w:val="00883E09"/>
    <w:rsid w:val="009727C2"/>
    <w:rsid w:val="00997771"/>
    <w:rsid w:val="009A4AFB"/>
    <w:rsid w:val="00D47A9D"/>
    <w:rsid w:val="00DD548B"/>
    <w:rsid w:val="00F779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7A62F"/>
  <w15:chartTrackingRefBased/>
  <w15:docId w15:val="{48FE01DB-D3F0-0C47-9031-25DAFEF86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paragraph" w:styleId="NormalWeb">
    <w:name w:val="Normal (Web)"/>
    <w:basedOn w:val="Normal"/>
    <w:uiPriority w:val="99"/>
    <w:semiHidden/>
    <w:unhideWhenUsed/>
    <w:rsid w:val="00195943"/>
    <w:pPr>
      <w:spacing w:before="100" w:beforeAutospacing="1" w:after="100" w:afterAutospacing="1"/>
    </w:pPr>
    <w:rPr>
      <w:rFonts w:ascii="Times New Roman" w:eastAsia="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850017">
      <w:bodyDiv w:val="1"/>
      <w:marLeft w:val="0"/>
      <w:marRight w:val="0"/>
      <w:marTop w:val="0"/>
      <w:marBottom w:val="0"/>
      <w:divBdr>
        <w:top w:val="none" w:sz="0" w:space="0" w:color="auto"/>
        <w:left w:val="none" w:sz="0" w:space="0" w:color="auto"/>
        <w:bottom w:val="none" w:sz="0" w:space="0" w:color="auto"/>
        <w:right w:val="none" w:sz="0" w:space="0" w:color="auto"/>
      </w:divBdr>
    </w:div>
    <w:div w:id="174695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0B343-5F85-4F9D-B43A-2C37F3B79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411</Words>
  <Characters>2262</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BRAGANCA Théo</cp:lastModifiedBy>
  <cp:revision>5</cp:revision>
  <cp:lastPrinted>2020-05-14T13:17:00Z</cp:lastPrinted>
  <dcterms:created xsi:type="dcterms:W3CDTF">2020-05-18T10:52:00Z</dcterms:created>
  <dcterms:modified xsi:type="dcterms:W3CDTF">2023-08-27T21:44:00Z</dcterms:modified>
</cp:coreProperties>
</file>