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894B9" w14:textId="7366913F" w:rsidR="006E3852" w:rsidRDefault="006E3852" w:rsidP="006E3852">
      <w:pPr>
        <w:spacing w:line="276" w:lineRule="auto"/>
        <w:ind w:left="-1418"/>
        <w:jc w:val="center"/>
        <w:rPr>
          <w:rFonts w:ascii="Arial" w:eastAsia="Times New Roman" w:hAnsi="Arial" w:cs="Arial"/>
          <w:b/>
          <w:color w:val="000000"/>
          <w:sz w:val="28"/>
          <w:szCs w:val="28"/>
          <w:bdr w:val="none" w:sz="0" w:space="0" w:color="auto" w:frame="1"/>
          <w:lang w:eastAsia="fr-FR"/>
        </w:rPr>
      </w:pPr>
      <w:r w:rsidRPr="0076791E">
        <w:rPr>
          <w:rFonts w:ascii="Arial" w:eastAsia="Times New Roman" w:hAnsi="Arial" w:cs="Arial"/>
          <w:b/>
          <w:color w:val="000000"/>
          <w:sz w:val="28"/>
          <w:szCs w:val="28"/>
          <w:bdr w:val="none" w:sz="0" w:space="0" w:color="auto" w:frame="1"/>
          <w:lang w:eastAsia="fr-FR"/>
        </w:rPr>
        <w:t>Rechercher et comparer des données statistiques sur l'emploi</w:t>
      </w:r>
    </w:p>
    <w:p w14:paraId="40DF013E" w14:textId="70D4E89E" w:rsidR="00947A9E" w:rsidRPr="003C1EBE" w:rsidRDefault="00947A9E" w:rsidP="006E3852">
      <w:pPr>
        <w:spacing w:line="276" w:lineRule="auto"/>
        <w:ind w:left="-1418"/>
        <w:jc w:val="center"/>
        <w:rPr>
          <w:rFonts w:ascii="Arial" w:eastAsia="Times New Roman" w:hAnsi="Arial" w:cs="Arial"/>
          <w:bCs/>
          <w:color w:val="000000"/>
          <w:sz w:val="20"/>
          <w:szCs w:val="20"/>
          <w:bdr w:val="none" w:sz="0" w:space="0" w:color="auto" w:frame="1"/>
          <w:lang w:eastAsia="fr-FR"/>
        </w:rPr>
      </w:pPr>
      <w:r w:rsidRPr="003C1EBE">
        <w:rPr>
          <w:rFonts w:ascii="Arial" w:eastAsia="Times New Roman" w:hAnsi="Arial" w:cs="Arial"/>
          <w:bCs/>
          <w:color w:val="000000"/>
          <w:sz w:val="20"/>
          <w:szCs w:val="20"/>
          <w:bdr w:val="none" w:sz="0" w:space="0" w:color="auto" w:frame="1"/>
          <w:lang w:eastAsia="fr-FR"/>
        </w:rPr>
        <w:t>Fiche élève</w:t>
      </w:r>
    </w:p>
    <w:p w14:paraId="108E75EB" w14:textId="77777777" w:rsidR="006E3852" w:rsidRPr="003C1EBE" w:rsidRDefault="006E3852" w:rsidP="006E3852">
      <w:pPr>
        <w:spacing w:line="276" w:lineRule="auto"/>
        <w:ind w:left="-1418"/>
        <w:jc w:val="center"/>
        <w:rPr>
          <w:rFonts w:ascii="Arial" w:eastAsia="Times New Roman" w:hAnsi="Arial" w:cs="Arial"/>
          <w:b/>
          <w:color w:val="000000"/>
          <w:sz w:val="20"/>
          <w:szCs w:val="20"/>
          <w:bdr w:val="none" w:sz="0" w:space="0" w:color="auto" w:frame="1"/>
          <w:lang w:eastAsia="fr-FR"/>
        </w:rPr>
      </w:pPr>
    </w:p>
    <w:p w14:paraId="444E83D3" w14:textId="09114460" w:rsidR="006E3852" w:rsidRPr="003C1EBE" w:rsidRDefault="006E3852" w:rsidP="006E3852">
      <w:pPr>
        <w:spacing w:line="276" w:lineRule="auto"/>
        <w:ind w:left="-1418"/>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Vous êtes en classe de terminale générale ou technologique et vous pensez </w:t>
      </w:r>
      <w:r w:rsidR="00947A9E" w:rsidRPr="003C1EBE">
        <w:rPr>
          <w:rFonts w:ascii="Arial" w:eastAsia="Times New Roman" w:hAnsi="Arial" w:cs="Arial"/>
          <w:color w:val="000000"/>
          <w:sz w:val="20"/>
          <w:szCs w:val="20"/>
          <w:bdr w:val="none" w:sz="0" w:space="0" w:color="auto" w:frame="1"/>
          <w:lang w:eastAsia="fr-FR"/>
        </w:rPr>
        <w:t xml:space="preserve">éventuellement </w:t>
      </w:r>
      <w:r w:rsidRPr="003C1EBE">
        <w:rPr>
          <w:rFonts w:ascii="Arial" w:eastAsia="Times New Roman" w:hAnsi="Arial" w:cs="Arial"/>
          <w:color w:val="000000"/>
          <w:sz w:val="20"/>
          <w:szCs w:val="20"/>
          <w:bdr w:val="none" w:sz="0" w:space="0" w:color="auto" w:frame="1"/>
          <w:lang w:eastAsia="fr-FR"/>
        </w:rPr>
        <w:t xml:space="preserve">intégrer la vie active après l’obtention de votre diplôme. Oui, mais comment faire ? </w:t>
      </w:r>
    </w:p>
    <w:p w14:paraId="13240C1F" w14:textId="77777777" w:rsidR="006E3852" w:rsidRPr="003C1EBE" w:rsidRDefault="006E3852" w:rsidP="006E3852">
      <w:pPr>
        <w:spacing w:line="276" w:lineRule="auto"/>
        <w:ind w:left="-1418"/>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L’une des premières étapes</w:t>
      </w:r>
      <w:r w:rsidRPr="003C1EBE">
        <w:rPr>
          <w:rFonts w:ascii="Arial" w:eastAsia="Times New Roman" w:hAnsi="Arial" w:cs="Arial"/>
          <w:color w:val="000000"/>
          <w:sz w:val="20"/>
          <w:szCs w:val="20"/>
          <w:bdr w:val="none" w:sz="0" w:space="0" w:color="auto" w:frame="1"/>
          <w:lang w:eastAsia="fr-FR"/>
        </w:rPr>
        <w:t xml:space="preserve"> peut consister à chercher le type d’emploi associé au baccalauréat que vous préparez. Selon sa dénomination, le domaine d’emploi concerné peut être spécifique ou plus large. </w:t>
      </w:r>
    </w:p>
    <w:p w14:paraId="68F1CC43" w14:textId="77777777" w:rsidR="00144487" w:rsidRPr="003C1EBE" w:rsidRDefault="00144487" w:rsidP="006E3852">
      <w:pPr>
        <w:ind w:left="-1418"/>
        <w:jc w:val="both"/>
        <w:rPr>
          <w:rFonts w:ascii="Arial" w:hAnsi="Arial" w:cs="Arial"/>
          <w:sz w:val="20"/>
          <w:szCs w:val="20"/>
        </w:rPr>
      </w:pPr>
    </w:p>
    <w:tbl>
      <w:tblPr>
        <w:tblStyle w:val="Grilledutableau"/>
        <w:tblW w:w="12725" w:type="dxa"/>
        <w:tblInd w:w="-1418" w:type="dxa"/>
        <w:tblLook w:val="04A0" w:firstRow="1" w:lastRow="0" w:firstColumn="1" w:lastColumn="0" w:noHBand="0" w:noVBand="1"/>
      </w:tblPr>
      <w:tblGrid>
        <w:gridCol w:w="10173"/>
        <w:gridCol w:w="2552"/>
      </w:tblGrid>
      <w:tr w:rsidR="004F3D66" w:rsidRPr="003C1EBE" w14:paraId="43CB8F93" w14:textId="77777777" w:rsidTr="00132D2F">
        <w:tc>
          <w:tcPr>
            <w:tcW w:w="10173" w:type="dxa"/>
          </w:tcPr>
          <w:p w14:paraId="1F361FBA" w14:textId="0E80A2AD" w:rsidR="004F3D66" w:rsidRPr="003C1EBE" w:rsidRDefault="004F3D66"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Rendez-vous sur le site </w:t>
            </w:r>
            <w:hyperlink r:id="rId10" w:history="1">
              <w:r w:rsidRPr="003C1EBE">
                <w:rPr>
                  <w:rStyle w:val="Lienhypertexte"/>
                  <w:rFonts w:ascii="Arial" w:eastAsia="Times New Roman" w:hAnsi="Arial" w:cs="Arial"/>
                  <w:b/>
                  <w:sz w:val="16"/>
                  <w:szCs w:val="16"/>
                  <w:bdr w:val="none" w:sz="0" w:space="0" w:color="auto" w:frame="1"/>
                  <w:lang w:eastAsia="fr-FR"/>
                </w:rPr>
                <w:t>Horizons 21</w:t>
              </w:r>
            </w:hyperlink>
            <w:r w:rsidRPr="003C1EBE">
              <w:rPr>
                <w:rFonts w:ascii="Arial" w:eastAsia="Times New Roman" w:hAnsi="Arial" w:cs="Arial"/>
                <w:color w:val="000000"/>
                <w:sz w:val="20"/>
                <w:szCs w:val="20"/>
                <w:bdr w:val="none" w:sz="0" w:space="0" w:color="auto" w:frame="1"/>
                <w:lang w:eastAsia="fr-FR"/>
              </w:rPr>
              <w:t xml:space="preserve"> et redessinez le parcours que vous venez d’effectuer : </w:t>
            </w:r>
          </w:p>
          <w:p w14:paraId="7A6BDFEF" w14:textId="77777777" w:rsidR="004F3D66" w:rsidRPr="003C1EBE" w:rsidRDefault="004F3D66" w:rsidP="00132D2F">
            <w:pPr>
              <w:spacing w:line="276" w:lineRule="auto"/>
              <w:jc w:val="both"/>
              <w:rPr>
                <w:rFonts w:ascii="Arial" w:eastAsia="Times New Roman" w:hAnsi="Arial" w:cs="Arial"/>
                <w:color w:val="000000"/>
                <w:sz w:val="20"/>
                <w:szCs w:val="20"/>
                <w:bdr w:val="none" w:sz="0" w:space="0" w:color="auto" w:frame="1"/>
                <w:lang w:eastAsia="fr-FR"/>
              </w:rPr>
            </w:pPr>
          </w:p>
          <w:p w14:paraId="177ACAF7" w14:textId="77777777" w:rsidR="004F3D66" w:rsidRPr="003C1EBE" w:rsidRDefault="004F3D66" w:rsidP="004F3D66">
            <w:pPr>
              <w:pStyle w:val="Paragraphedeliste"/>
              <w:numPr>
                <w:ilvl w:val="0"/>
                <w:numId w:val="1"/>
              </w:numPr>
              <w:spacing w:line="276" w:lineRule="auto"/>
              <w:jc w:val="both"/>
              <w:rPr>
                <w:rFonts w:ascii="Arial" w:eastAsia="Times New Roman" w:hAnsi="Arial" w:cs="Arial"/>
                <w:color w:val="000000"/>
                <w:sz w:val="20"/>
                <w:szCs w:val="20"/>
                <w:bdr w:val="none" w:sz="0" w:space="0" w:color="auto" w:frame="1"/>
                <w:lang w:eastAsia="fr-FR"/>
              </w:rPr>
            </w:pPr>
            <w:proofErr w:type="gramStart"/>
            <w:r w:rsidRPr="003C1EBE">
              <w:rPr>
                <w:rFonts w:ascii="Arial" w:eastAsia="Times New Roman" w:hAnsi="Arial" w:cs="Arial"/>
                <w:b/>
                <w:color w:val="000000"/>
                <w:sz w:val="20"/>
                <w:szCs w:val="20"/>
                <w:bdr w:val="none" w:sz="0" w:space="0" w:color="auto" w:frame="1"/>
                <w:lang w:eastAsia="fr-FR"/>
              </w:rPr>
              <w:t>Vous  préparez</w:t>
            </w:r>
            <w:proofErr w:type="gramEnd"/>
            <w:r w:rsidRPr="003C1EBE">
              <w:rPr>
                <w:rFonts w:ascii="Arial" w:eastAsia="Times New Roman" w:hAnsi="Arial" w:cs="Arial"/>
                <w:b/>
                <w:color w:val="000000"/>
                <w:sz w:val="20"/>
                <w:szCs w:val="20"/>
                <w:bdr w:val="none" w:sz="0" w:space="0" w:color="auto" w:frame="1"/>
                <w:lang w:eastAsia="fr-FR"/>
              </w:rPr>
              <w:t xml:space="preserve"> un baccalauréat général :</w:t>
            </w:r>
            <w:r w:rsidRPr="003C1EBE">
              <w:rPr>
                <w:rFonts w:ascii="Arial" w:eastAsia="Times New Roman" w:hAnsi="Arial" w:cs="Arial"/>
                <w:color w:val="000000"/>
                <w:sz w:val="20"/>
                <w:szCs w:val="20"/>
                <w:bdr w:val="none" w:sz="0" w:space="0" w:color="auto" w:frame="1"/>
                <w:lang w:eastAsia="fr-FR"/>
              </w:rPr>
              <w:t xml:space="preserve"> cliquez sur les trois enseignements de spécialité que vous avez suivis en classe de première, validez et choisissez les deux spécialités que </w:t>
            </w:r>
            <w:proofErr w:type="gramStart"/>
            <w:r w:rsidRPr="003C1EBE">
              <w:rPr>
                <w:rFonts w:ascii="Arial" w:eastAsia="Times New Roman" w:hAnsi="Arial" w:cs="Arial"/>
                <w:color w:val="000000"/>
                <w:sz w:val="20"/>
                <w:szCs w:val="20"/>
                <w:bdr w:val="none" w:sz="0" w:space="0" w:color="auto" w:frame="1"/>
                <w:lang w:eastAsia="fr-FR"/>
              </w:rPr>
              <w:t>vous  préparez</w:t>
            </w:r>
            <w:proofErr w:type="gramEnd"/>
            <w:r w:rsidRPr="003C1EBE">
              <w:rPr>
                <w:rFonts w:ascii="Arial" w:eastAsia="Times New Roman" w:hAnsi="Arial" w:cs="Arial"/>
                <w:color w:val="000000"/>
                <w:sz w:val="20"/>
                <w:szCs w:val="20"/>
                <w:bdr w:val="none" w:sz="0" w:space="0" w:color="auto" w:frame="1"/>
                <w:lang w:eastAsia="fr-FR"/>
              </w:rPr>
              <w:t xml:space="preserve"> en terminale. En cliquant sur l’icône </w:t>
            </w:r>
            <w:r w:rsidRPr="003C1EBE">
              <w:rPr>
                <w:noProof/>
                <w:sz w:val="20"/>
                <w:szCs w:val="20"/>
                <w:lang w:eastAsia="fr-FR"/>
              </w:rPr>
              <w:drawing>
                <wp:inline distT="0" distB="0" distL="0" distR="0" wp14:anchorId="5793DC3D" wp14:editId="5E74FBAE">
                  <wp:extent cx="172720" cy="15943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71450" cy="158262"/>
                          </a:xfrm>
                          <a:prstGeom prst="rect">
                            <a:avLst/>
                          </a:prstGeom>
                        </pic:spPr>
                      </pic:pic>
                    </a:graphicData>
                  </a:graphic>
                </wp:inline>
              </w:drawing>
            </w:r>
            <w:r w:rsidRPr="003C1EBE">
              <w:rPr>
                <w:rFonts w:ascii="Arial" w:eastAsia="Times New Roman" w:hAnsi="Arial" w:cs="Arial"/>
                <w:color w:val="000000"/>
                <w:sz w:val="20"/>
                <w:szCs w:val="20"/>
                <w:bdr w:val="none" w:sz="0" w:space="0" w:color="auto" w:frame="1"/>
                <w:lang w:eastAsia="fr-FR"/>
              </w:rPr>
              <w:t xml:space="preserve">, vous obtiendrez des informations sur les métiers possibles. Si certains nécessitent une poursuite d’études, d’autres sont accessibles après le baccalauréat. </w:t>
            </w:r>
          </w:p>
          <w:p w14:paraId="5CC91203" w14:textId="77777777" w:rsidR="004F3D66" w:rsidRPr="003C1EBE" w:rsidRDefault="004F3D66" w:rsidP="00132D2F">
            <w:pPr>
              <w:pStyle w:val="Paragraphedeliste"/>
              <w:spacing w:line="276" w:lineRule="auto"/>
              <w:jc w:val="both"/>
              <w:rPr>
                <w:rFonts w:ascii="Arial" w:eastAsia="Times New Roman" w:hAnsi="Arial" w:cs="Arial"/>
                <w:color w:val="000000"/>
                <w:sz w:val="20"/>
                <w:szCs w:val="20"/>
                <w:bdr w:val="none" w:sz="0" w:space="0" w:color="auto" w:frame="1"/>
                <w:lang w:eastAsia="fr-FR"/>
              </w:rPr>
            </w:pPr>
          </w:p>
          <w:p w14:paraId="28C4E458" w14:textId="77777777" w:rsidR="004F3D66" w:rsidRPr="003C1EBE" w:rsidRDefault="004F3D66" w:rsidP="004F3D66">
            <w:pPr>
              <w:pStyle w:val="Paragraphedeliste"/>
              <w:numPr>
                <w:ilvl w:val="0"/>
                <w:numId w:val="1"/>
              </w:num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Vous préparez un baccalauréat technologique : </w:t>
            </w:r>
            <w:r w:rsidRPr="003C1EBE">
              <w:rPr>
                <w:rFonts w:ascii="Arial" w:eastAsia="Times New Roman" w:hAnsi="Arial" w:cs="Arial"/>
                <w:color w:val="000000"/>
                <w:sz w:val="20"/>
                <w:szCs w:val="20"/>
                <w:bdr w:val="none" w:sz="0" w:space="0" w:color="auto" w:frame="1"/>
                <w:lang w:eastAsia="fr-FR"/>
              </w:rPr>
              <w:t xml:space="preserve">cliquez sur la série que vous avez choisi de suivre. En cliquant sur l’icône </w:t>
            </w:r>
            <w:r w:rsidRPr="003C1EBE">
              <w:rPr>
                <w:rFonts w:ascii="Arial" w:eastAsia="Times New Roman" w:hAnsi="Arial" w:cs="Arial"/>
                <w:noProof/>
                <w:color w:val="000000"/>
                <w:sz w:val="20"/>
                <w:szCs w:val="20"/>
                <w:bdr w:val="none" w:sz="0" w:space="0" w:color="auto" w:frame="1"/>
                <w:lang w:eastAsia="fr-FR"/>
              </w:rPr>
              <w:drawing>
                <wp:inline distT="0" distB="0" distL="0" distR="0" wp14:anchorId="48E83527" wp14:editId="0F4BE513">
                  <wp:extent cx="172720" cy="15943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71450" cy="158262"/>
                          </a:xfrm>
                          <a:prstGeom prst="rect">
                            <a:avLst/>
                          </a:prstGeom>
                        </pic:spPr>
                      </pic:pic>
                    </a:graphicData>
                  </a:graphic>
                </wp:inline>
              </w:drawing>
            </w:r>
            <w:r w:rsidRPr="003C1EBE">
              <w:rPr>
                <w:rFonts w:ascii="Arial" w:eastAsia="Times New Roman" w:hAnsi="Arial" w:cs="Arial"/>
                <w:color w:val="000000"/>
                <w:sz w:val="20"/>
                <w:szCs w:val="20"/>
                <w:bdr w:val="none" w:sz="0" w:space="0" w:color="auto" w:frame="1"/>
                <w:lang w:eastAsia="fr-FR"/>
              </w:rPr>
              <w:t xml:space="preserve">, vous obtiendrez des informations sur les métiers possibles. En complément, vous pouvez mener une recherche sur </w:t>
            </w:r>
            <w:hyperlink r:id="rId12" w:history="1">
              <w:r w:rsidRPr="003C1EBE">
                <w:rPr>
                  <w:rStyle w:val="Lienhypertexte"/>
                  <w:rFonts w:ascii="Arial" w:eastAsia="Times New Roman" w:hAnsi="Arial" w:cs="Arial"/>
                  <w:sz w:val="16"/>
                  <w:szCs w:val="16"/>
                  <w:bdr w:val="none" w:sz="0" w:space="0" w:color="auto" w:frame="1"/>
                  <w:lang w:eastAsia="fr-FR"/>
                </w:rPr>
                <w:t>Onisep.fr</w:t>
              </w:r>
              <w:r w:rsidRPr="003C1EBE">
                <w:rPr>
                  <w:rStyle w:val="Lienhypertexte"/>
                  <w:rFonts w:ascii="Arial" w:eastAsia="Times New Roman" w:hAnsi="Arial" w:cs="Arial"/>
                  <w:sz w:val="20"/>
                  <w:szCs w:val="20"/>
                  <w:bdr w:val="none" w:sz="0" w:space="0" w:color="auto" w:frame="1"/>
                  <w:lang w:eastAsia="fr-FR"/>
                </w:rPr>
                <w:t> </w:t>
              </w:r>
            </w:hyperlink>
            <w:r w:rsidRPr="003C1EBE">
              <w:rPr>
                <w:rFonts w:ascii="Arial" w:eastAsia="Times New Roman" w:hAnsi="Arial" w:cs="Arial"/>
                <w:color w:val="000000"/>
                <w:sz w:val="20"/>
                <w:szCs w:val="20"/>
                <w:bdr w:val="none" w:sz="0" w:space="0" w:color="auto" w:frame="1"/>
                <w:lang w:eastAsia="fr-FR"/>
              </w:rPr>
              <w:t>: entrez la dénomination du baccalauréat technologique et lisez les rubriques intitulées “perspectives professionnelles”.</w:t>
            </w:r>
          </w:p>
          <w:p w14:paraId="2478C2FC" w14:textId="77777777" w:rsidR="004F3D66" w:rsidRPr="003C1EBE" w:rsidRDefault="004F3D66" w:rsidP="00132D2F">
            <w:pPr>
              <w:pStyle w:val="Paragraphedeliste"/>
              <w:spacing w:line="276" w:lineRule="auto"/>
              <w:jc w:val="both"/>
              <w:rPr>
                <w:rFonts w:ascii="Arial" w:eastAsia="Times New Roman" w:hAnsi="Arial" w:cs="Arial"/>
                <w:color w:val="000000"/>
                <w:sz w:val="20"/>
                <w:szCs w:val="20"/>
                <w:bdr w:val="none" w:sz="0" w:space="0" w:color="auto" w:frame="1"/>
                <w:lang w:eastAsia="fr-FR"/>
              </w:rPr>
            </w:pPr>
          </w:p>
          <w:p w14:paraId="47DD0E2B" w14:textId="77777777" w:rsidR="004F3D66" w:rsidRPr="003C1EBE" w:rsidRDefault="004F3D66" w:rsidP="004F3D66">
            <w:pPr>
              <w:pStyle w:val="Paragraphedeliste"/>
              <w:numPr>
                <w:ilvl w:val="0"/>
                <w:numId w:val="1"/>
              </w:num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Une fois ces informations relevées, </w:t>
            </w:r>
            <w:proofErr w:type="gramStart"/>
            <w:r w:rsidRPr="003C1EBE">
              <w:rPr>
                <w:rFonts w:ascii="Arial" w:eastAsia="Times New Roman" w:hAnsi="Arial" w:cs="Arial"/>
                <w:b/>
                <w:color w:val="000000"/>
                <w:sz w:val="20"/>
                <w:szCs w:val="20"/>
                <w:bdr w:val="none" w:sz="0" w:space="0" w:color="auto" w:frame="1"/>
                <w:lang w:eastAsia="fr-FR"/>
              </w:rPr>
              <w:t>vérifiez  les</w:t>
            </w:r>
            <w:proofErr w:type="gramEnd"/>
            <w:r w:rsidRPr="003C1EBE">
              <w:rPr>
                <w:rFonts w:ascii="Arial" w:eastAsia="Times New Roman" w:hAnsi="Arial" w:cs="Arial"/>
                <w:b/>
                <w:color w:val="000000"/>
                <w:sz w:val="20"/>
                <w:szCs w:val="20"/>
                <w:bdr w:val="none" w:sz="0" w:space="0" w:color="auto" w:frame="1"/>
                <w:lang w:eastAsia="fr-FR"/>
              </w:rPr>
              <w:t xml:space="preserve"> données statistiques sur les sites officiels</w:t>
            </w:r>
            <w:r w:rsidRPr="003C1EBE">
              <w:rPr>
                <w:rFonts w:ascii="Arial" w:eastAsia="Times New Roman" w:hAnsi="Arial" w:cs="Arial"/>
                <w:color w:val="000000"/>
                <w:sz w:val="20"/>
                <w:szCs w:val="20"/>
                <w:bdr w:val="none" w:sz="0" w:space="0" w:color="auto" w:frame="1"/>
                <w:lang w:eastAsia="fr-FR"/>
              </w:rPr>
              <w:t>, tels que ceux du / de :</w:t>
            </w:r>
          </w:p>
          <w:p w14:paraId="0675728C" w14:textId="77777777" w:rsidR="004F3D66" w:rsidRPr="003C1EBE" w:rsidRDefault="004F3D66" w:rsidP="004F3D66">
            <w:pPr>
              <w:pStyle w:val="Paragraphedeliste"/>
              <w:numPr>
                <w:ilvl w:val="0"/>
                <w:numId w:val="2"/>
              </w:numPr>
              <w:rPr>
                <w:rFonts w:ascii="Arial" w:eastAsia="Times New Roman" w:hAnsi="Arial" w:cs="Arial"/>
                <w:color w:val="000000"/>
                <w:sz w:val="20"/>
                <w:szCs w:val="20"/>
                <w:bdr w:val="none" w:sz="0" w:space="0" w:color="auto" w:frame="1"/>
                <w:lang w:eastAsia="fr-FR"/>
              </w:rPr>
            </w:pPr>
            <w:hyperlink r:id="rId13" w:history="1">
              <w:r w:rsidRPr="003C1EBE">
                <w:rPr>
                  <w:rStyle w:val="Lienhypertexte"/>
                  <w:rFonts w:ascii="Arial" w:eastAsia="Times New Roman" w:hAnsi="Arial" w:cs="Arial"/>
                  <w:sz w:val="16"/>
                  <w:szCs w:val="16"/>
                  <w:bdr w:val="none" w:sz="0" w:space="0" w:color="auto" w:frame="1"/>
                  <w:lang w:eastAsia="fr-FR"/>
                </w:rPr>
                <w:t>Ministère du Travail, de l’Emploi et de l’Insertion</w:t>
              </w:r>
            </w:hyperlink>
            <w:r w:rsidRPr="003C1EBE">
              <w:rPr>
                <w:rFonts w:ascii="Arial" w:eastAsia="Times New Roman" w:hAnsi="Arial" w:cs="Arial"/>
                <w:color w:val="000000"/>
                <w:sz w:val="20"/>
                <w:szCs w:val="20"/>
                <w:bdr w:val="none" w:sz="0" w:space="0" w:color="auto" w:frame="1"/>
                <w:lang w:eastAsia="fr-FR"/>
              </w:rPr>
              <w:t xml:space="preserve">, (onglet </w:t>
            </w:r>
            <w:hyperlink r:id="rId14" w:history="1">
              <w:r w:rsidRPr="003C1EBE">
                <w:rPr>
                  <w:rStyle w:val="Lienhypertexte"/>
                  <w:rFonts w:ascii="Arial" w:eastAsia="Times New Roman" w:hAnsi="Arial" w:cs="Arial"/>
                  <w:sz w:val="16"/>
                  <w:szCs w:val="16"/>
                  <w:bdr w:val="none" w:sz="0" w:space="0" w:color="auto" w:frame="1"/>
                  <w:lang w:eastAsia="fr-FR"/>
                </w:rPr>
                <w:t>DARES, Études et statistiques</w:t>
              </w:r>
            </w:hyperlink>
            <w:r w:rsidRPr="003C1EBE">
              <w:rPr>
                <w:rFonts w:ascii="Arial" w:eastAsia="Times New Roman" w:hAnsi="Arial" w:cs="Arial"/>
                <w:color w:val="000000"/>
                <w:sz w:val="20"/>
                <w:szCs w:val="20"/>
                <w:bdr w:val="none" w:sz="0" w:space="0" w:color="auto" w:frame="1"/>
                <w:lang w:eastAsia="fr-FR"/>
              </w:rPr>
              <w:t>),</w:t>
            </w:r>
          </w:p>
          <w:p w14:paraId="62B8200D" w14:textId="77777777" w:rsidR="004F3D66" w:rsidRPr="003C1EBE" w:rsidRDefault="004F3D66" w:rsidP="004F3D66">
            <w:pPr>
              <w:pStyle w:val="Paragraphedeliste"/>
              <w:numPr>
                <w:ilvl w:val="0"/>
                <w:numId w:val="2"/>
              </w:numPr>
              <w:spacing w:line="276" w:lineRule="auto"/>
              <w:jc w:val="both"/>
              <w:rPr>
                <w:rFonts w:ascii="Arial" w:eastAsia="Times New Roman" w:hAnsi="Arial" w:cs="Arial"/>
                <w:color w:val="000000"/>
                <w:sz w:val="16"/>
                <w:szCs w:val="16"/>
                <w:bdr w:val="none" w:sz="0" w:space="0" w:color="auto" w:frame="1"/>
                <w:lang w:eastAsia="fr-FR"/>
              </w:rPr>
            </w:pPr>
            <w:hyperlink r:id="rId15" w:history="1">
              <w:proofErr w:type="gramStart"/>
              <w:r w:rsidRPr="003C1EBE">
                <w:rPr>
                  <w:rStyle w:val="Lienhypertexte"/>
                  <w:rFonts w:ascii="Arial" w:eastAsia="Times New Roman" w:hAnsi="Arial" w:cs="Arial"/>
                  <w:sz w:val="16"/>
                  <w:szCs w:val="16"/>
                  <w:bdr w:val="none" w:sz="0" w:space="0" w:color="auto" w:frame="1"/>
                  <w:lang w:eastAsia="fr-FR"/>
                </w:rPr>
                <w:t>l’INSEE</w:t>
              </w:r>
              <w:proofErr w:type="gramEnd"/>
            </w:hyperlink>
            <w:r w:rsidRPr="003C1EBE">
              <w:rPr>
                <w:rFonts w:ascii="Arial" w:eastAsia="Times New Roman" w:hAnsi="Arial" w:cs="Arial"/>
                <w:color w:val="000000"/>
                <w:sz w:val="16"/>
                <w:szCs w:val="16"/>
                <w:bdr w:val="none" w:sz="0" w:space="0" w:color="auto" w:frame="1"/>
                <w:lang w:eastAsia="fr-FR"/>
              </w:rPr>
              <w:t>,</w:t>
            </w:r>
          </w:p>
          <w:p w14:paraId="76D5C122" w14:textId="0CA9A3D7" w:rsidR="004F3D66" w:rsidRPr="003C1EBE" w:rsidRDefault="004F3D66" w:rsidP="00947A9E">
            <w:pPr>
              <w:pStyle w:val="Paragraphedeliste"/>
              <w:numPr>
                <w:ilvl w:val="0"/>
                <w:numId w:val="2"/>
              </w:numPr>
              <w:spacing w:line="276" w:lineRule="auto"/>
              <w:jc w:val="both"/>
              <w:rPr>
                <w:rFonts w:ascii="Arial" w:eastAsia="Times New Roman" w:hAnsi="Arial" w:cs="Arial"/>
                <w:color w:val="000000"/>
                <w:sz w:val="16"/>
                <w:szCs w:val="16"/>
                <w:bdr w:val="none" w:sz="0" w:space="0" w:color="auto" w:frame="1"/>
                <w:lang w:eastAsia="fr-FR"/>
              </w:rPr>
            </w:pPr>
            <w:hyperlink r:id="rId16" w:history="1">
              <w:r w:rsidRPr="003C1EBE">
                <w:rPr>
                  <w:rStyle w:val="Lienhypertexte"/>
                  <w:rFonts w:ascii="Arial" w:eastAsia="Times New Roman" w:hAnsi="Arial" w:cs="Arial"/>
                  <w:sz w:val="16"/>
                  <w:szCs w:val="16"/>
                  <w:bdr w:val="none" w:sz="0" w:space="0" w:color="auto" w:frame="1"/>
                  <w:lang w:eastAsia="fr-FR"/>
                </w:rPr>
                <w:t>Pôle Emploi</w:t>
              </w:r>
            </w:hyperlink>
            <w:r w:rsidRPr="003C1EBE">
              <w:rPr>
                <w:rFonts w:ascii="Arial" w:eastAsia="Times New Roman" w:hAnsi="Arial" w:cs="Arial"/>
                <w:color w:val="000000"/>
                <w:sz w:val="16"/>
                <w:szCs w:val="16"/>
                <w:bdr w:val="none" w:sz="0" w:space="0" w:color="auto" w:frame="1"/>
                <w:lang w:eastAsia="fr-FR"/>
              </w:rPr>
              <w:t>.</w:t>
            </w:r>
          </w:p>
        </w:tc>
        <w:tc>
          <w:tcPr>
            <w:tcW w:w="2552" w:type="dxa"/>
          </w:tcPr>
          <w:p w14:paraId="015F2A2B"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p>
          <w:p w14:paraId="3AE16DFE"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p>
          <w:p w14:paraId="75456FDB"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noProof/>
                <w:sz w:val="20"/>
                <w:szCs w:val="20"/>
                <w:lang w:eastAsia="fr-FR"/>
              </w:rPr>
              <w:drawing>
                <wp:inline distT="0" distB="0" distL="0" distR="0" wp14:anchorId="6D9FBD73" wp14:editId="2433E3C8">
                  <wp:extent cx="1147433" cy="12090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48897" cy="1210582"/>
                          </a:xfrm>
                          <a:prstGeom prst="rect">
                            <a:avLst/>
                          </a:prstGeom>
                        </pic:spPr>
                      </pic:pic>
                    </a:graphicData>
                  </a:graphic>
                </wp:inline>
              </w:drawing>
            </w:r>
          </w:p>
          <w:p w14:paraId="03E10DE9"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Horizons 21</w:t>
            </w:r>
          </w:p>
          <w:p w14:paraId="6BDF661B"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p>
          <w:p w14:paraId="745CF811"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noProof/>
                <w:sz w:val="20"/>
                <w:szCs w:val="20"/>
                <w:lang w:eastAsia="fr-FR"/>
              </w:rPr>
              <w:drawing>
                <wp:inline distT="0" distB="0" distL="0" distR="0" wp14:anchorId="75B644FF" wp14:editId="6C81E691">
                  <wp:extent cx="1241770" cy="1249680"/>
                  <wp:effectExtent l="0" t="0" r="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242735" cy="1250652"/>
                          </a:xfrm>
                          <a:prstGeom prst="rect">
                            <a:avLst/>
                          </a:prstGeom>
                        </pic:spPr>
                      </pic:pic>
                    </a:graphicData>
                  </a:graphic>
                </wp:inline>
              </w:drawing>
            </w:r>
          </w:p>
          <w:p w14:paraId="2DA5917F" w14:textId="77777777" w:rsidR="004F3D66" w:rsidRPr="003C1EBE" w:rsidRDefault="004F3D66"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Onisep.fr</w:t>
            </w:r>
          </w:p>
        </w:tc>
      </w:tr>
    </w:tbl>
    <w:p w14:paraId="35997E81" w14:textId="77777777" w:rsidR="003C1EBE" w:rsidRDefault="003C1EBE" w:rsidP="00491955">
      <w:pPr>
        <w:spacing w:line="276" w:lineRule="auto"/>
        <w:ind w:left="-1418"/>
        <w:jc w:val="both"/>
        <w:rPr>
          <w:rFonts w:ascii="Arial" w:eastAsia="Times New Roman" w:hAnsi="Arial" w:cs="Arial"/>
          <w:b/>
          <w:color w:val="000000"/>
          <w:sz w:val="20"/>
          <w:szCs w:val="20"/>
          <w:bdr w:val="none" w:sz="0" w:space="0" w:color="auto" w:frame="1"/>
          <w:lang w:eastAsia="fr-FR"/>
        </w:rPr>
      </w:pPr>
    </w:p>
    <w:p w14:paraId="24C0BFE0" w14:textId="77777777" w:rsidR="003C1EBE" w:rsidRDefault="003C1EBE">
      <w:pPr>
        <w:rPr>
          <w:rFonts w:ascii="Arial" w:eastAsia="Times New Roman" w:hAnsi="Arial" w:cs="Arial"/>
          <w:b/>
          <w:color w:val="000000"/>
          <w:sz w:val="20"/>
          <w:szCs w:val="20"/>
          <w:bdr w:val="none" w:sz="0" w:space="0" w:color="auto" w:frame="1"/>
          <w:lang w:eastAsia="fr-FR"/>
        </w:rPr>
      </w:pPr>
      <w:r>
        <w:rPr>
          <w:rFonts w:ascii="Arial" w:eastAsia="Times New Roman" w:hAnsi="Arial" w:cs="Arial"/>
          <w:b/>
          <w:color w:val="000000"/>
          <w:sz w:val="20"/>
          <w:szCs w:val="20"/>
          <w:bdr w:val="none" w:sz="0" w:space="0" w:color="auto" w:frame="1"/>
          <w:lang w:eastAsia="fr-FR"/>
        </w:rPr>
        <w:br w:type="page"/>
      </w:r>
    </w:p>
    <w:p w14:paraId="734FDD74" w14:textId="5C96EAF6" w:rsidR="00491955" w:rsidRPr="003C1EBE" w:rsidRDefault="00491955" w:rsidP="00491955">
      <w:pPr>
        <w:spacing w:line="276" w:lineRule="auto"/>
        <w:ind w:left="-1418"/>
        <w:jc w:val="both"/>
        <w:rPr>
          <w:rFonts w:ascii="Arial" w:eastAsia="Times New Roman" w:hAnsi="Arial" w:cs="Arial"/>
          <w:b/>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lastRenderedPageBreak/>
        <w:t xml:space="preserve">- </w:t>
      </w:r>
      <w:r w:rsidRPr="003C1EBE">
        <w:rPr>
          <w:rFonts w:ascii="Arial" w:eastAsia="Times New Roman" w:hAnsi="Arial" w:cs="Arial"/>
          <w:b/>
          <w:sz w:val="20"/>
          <w:szCs w:val="20"/>
          <w:bdr w:val="none" w:sz="0" w:space="0" w:color="auto" w:frame="1"/>
          <w:lang w:eastAsia="fr-FR"/>
        </w:rPr>
        <w:t>Étape intermédiaire : entrer en apprentissage, à mi-chemin entre les études et le monde professionnel</w:t>
      </w:r>
    </w:p>
    <w:p w14:paraId="59EFB049" w14:textId="77777777" w:rsidR="00491955" w:rsidRPr="003C1EBE" w:rsidRDefault="00491955" w:rsidP="00491955">
      <w:pPr>
        <w:spacing w:line="276" w:lineRule="auto"/>
        <w:ind w:left="-1418"/>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En effectuant vos recherches ci-dessus, avez-vous remarqué que la plupart des métiers proposés après un baccalauréat général ou technologique requièrent une qualification supplémentaire ? Interrogez-vous sur les motivations qui vous poussent à entrer dans la vie active. Et si vous envisagiez la formation par la voie de l’apprentissage ? </w:t>
      </w:r>
      <w:r w:rsidR="00674359" w:rsidRPr="003C1EBE">
        <w:rPr>
          <w:rFonts w:ascii="Arial" w:eastAsia="Times New Roman" w:hAnsi="Arial" w:cs="Arial"/>
          <w:color w:val="000000"/>
          <w:sz w:val="20"/>
          <w:szCs w:val="20"/>
          <w:bdr w:val="none" w:sz="0" w:space="0" w:color="auto" w:frame="1"/>
          <w:lang w:eastAsia="fr-FR"/>
        </w:rPr>
        <w:t>(– oui – peut-être – non)</w:t>
      </w:r>
    </w:p>
    <w:p w14:paraId="5B4AD82E" w14:textId="77777777" w:rsidR="006E3852" w:rsidRPr="003C1EBE" w:rsidRDefault="006E3852" w:rsidP="006E3852">
      <w:pPr>
        <w:ind w:left="-1418"/>
        <w:jc w:val="both"/>
        <w:rPr>
          <w:rFonts w:ascii="Arial" w:hAnsi="Arial" w:cs="Arial"/>
          <w:sz w:val="20"/>
          <w:szCs w:val="20"/>
        </w:rPr>
      </w:pPr>
    </w:p>
    <w:tbl>
      <w:tblPr>
        <w:tblStyle w:val="Grilledutableau"/>
        <w:tblW w:w="0" w:type="auto"/>
        <w:tblInd w:w="-1418" w:type="dxa"/>
        <w:tblLook w:val="04A0" w:firstRow="1" w:lastRow="0" w:firstColumn="1" w:lastColumn="0" w:noHBand="0" w:noVBand="1"/>
      </w:tblPr>
      <w:tblGrid>
        <w:gridCol w:w="10173"/>
        <w:gridCol w:w="2410"/>
      </w:tblGrid>
      <w:tr w:rsidR="00045CC4" w:rsidRPr="003C1EBE" w14:paraId="17D1AFF1" w14:textId="77777777" w:rsidTr="00132D2F">
        <w:tc>
          <w:tcPr>
            <w:tcW w:w="10173" w:type="dxa"/>
          </w:tcPr>
          <w:p w14:paraId="6154399F" w14:textId="77777777" w:rsidR="00045CC4" w:rsidRPr="003C1EBE" w:rsidRDefault="00045CC4" w:rsidP="00132D2F">
            <w:pPr>
              <w:spacing w:line="276" w:lineRule="auto"/>
              <w:jc w:val="both"/>
              <w:rPr>
                <w:rFonts w:ascii="Arial" w:eastAsia="Times New Roman" w:hAnsi="Arial" w:cs="Arial"/>
                <w:b/>
                <w:color w:val="000000"/>
                <w:sz w:val="20"/>
                <w:szCs w:val="20"/>
                <w:bdr w:val="none" w:sz="0" w:space="0" w:color="auto" w:frame="1"/>
                <w:lang w:eastAsia="fr-FR"/>
              </w:rPr>
            </w:pPr>
          </w:p>
          <w:p w14:paraId="77336B97" w14:textId="78001BA3" w:rsidR="00045CC4" w:rsidRPr="003C1EBE" w:rsidRDefault="00045CC4"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Vous souhaitez réfléchir aux possibilités qu’offre l’apprentissage ?</w:t>
            </w:r>
            <w:r w:rsidRPr="003C1EBE">
              <w:rPr>
                <w:rFonts w:ascii="Arial" w:eastAsia="Times New Roman" w:hAnsi="Arial" w:cs="Arial"/>
                <w:color w:val="000000"/>
                <w:sz w:val="20"/>
                <w:szCs w:val="20"/>
                <w:bdr w:val="none" w:sz="0" w:space="0" w:color="auto" w:frame="1"/>
                <w:lang w:eastAsia="fr-FR"/>
              </w:rPr>
              <w:t xml:space="preserve"> Regardez cette </w:t>
            </w:r>
            <w:hyperlink r:id="rId19" w:history="1">
              <w:r w:rsidRPr="003C1EBE">
                <w:rPr>
                  <w:rStyle w:val="Lienhypertexte"/>
                  <w:rFonts w:ascii="Arial" w:eastAsia="Times New Roman" w:hAnsi="Arial" w:cs="Arial"/>
                  <w:sz w:val="16"/>
                  <w:szCs w:val="16"/>
                  <w:bdr w:val="none" w:sz="0" w:space="0" w:color="auto" w:frame="1"/>
                  <w:lang w:eastAsia="fr-FR"/>
                </w:rPr>
                <w:t>vidéo</w:t>
              </w:r>
            </w:hyperlink>
            <w:r w:rsidRPr="003C1EBE">
              <w:rPr>
                <w:rFonts w:ascii="Arial" w:eastAsia="Times New Roman" w:hAnsi="Arial" w:cs="Arial"/>
                <w:color w:val="000000"/>
                <w:sz w:val="20"/>
                <w:szCs w:val="20"/>
                <w:bdr w:val="none" w:sz="0" w:space="0" w:color="auto" w:frame="1"/>
                <w:lang w:eastAsia="fr-FR"/>
              </w:rPr>
              <w:t>.</w:t>
            </w:r>
          </w:p>
          <w:p w14:paraId="0AB3701A" w14:textId="77777777" w:rsidR="00045CC4" w:rsidRPr="003C1EBE" w:rsidRDefault="00045CC4" w:rsidP="00132D2F">
            <w:pPr>
              <w:spacing w:line="276" w:lineRule="auto"/>
              <w:jc w:val="both"/>
              <w:rPr>
                <w:rFonts w:ascii="Arial" w:eastAsia="Times New Roman" w:hAnsi="Arial" w:cs="Arial"/>
                <w:color w:val="000000"/>
                <w:sz w:val="20"/>
                <w:szCs w:val="20"/>
                <w:bdr w:val="none" w:sz="0" w:space="0" w:color="auto" w:frame="1"/>
                <w:lang w:eastAsia="fr-FR"/>
              </w:rPr>
            </w:pPr>
          </w:p>
          <w:p w14:paraId="20E04CD2" w14:textId="38568CB1" w:rsidR="00045CC4" w:rsidRPr="003C1EBE" w:rsidRDefault="00045CC4" w:rsidP="00132D2F">
            <w:pPr>
              <w:spacing w:line="276" w:lineRule="auto"/>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Ouvert aux jeunes de 16 à 29 ans (révolus), le contrat d’apprentissage est un contrat de travail. Il permet de se former en alternance, en découvrant le monde du travail tout en préparant </w:t>
            </w:r>
            <w:r w:rsidRPr="003C1EBE">
              <w:rPr>
                <w:rFonts w:ascii="Arial" w:eastAsia="Times New Roman" w:hAnsi="Arial" w:cs="Arial"/>
                <w:b/>
                <w:color w:val="000000"/>
                <w:sz w:val="20"/>
                <w:szCs w:val="20"/>
                <w:bdr w:val="none" w:sz="0" w:space="0" w:color="auto" w:frame="1"/>
                <w:lang w:eastAsia="fr-FR"/>
              </w:rPr>
              <w:t xml:space="preserve">un diplôme reconnu par l’État, du </w:t>
            </w:r>
            <w:r w:rsidRPr="003C1EBE">
              <w:rPr>
                <w:rFonts w:ascii="Arial" w:eastAsia="Times New Roman" w:hAnsi="Arial" w:cs="Arial"/>
                <w:b/>
                <w:color w:val="000000"/>
                <w:sz w:val="20"/>
                <w:szCs w:val="20"/>
                <w:u w:val="single"/>
                <w:bdr w:val="none" w:sz="0" w:space="0" w:color="auto" w:frame="1"/>
                <w:lang w:eastAsia="fr-FR"/>
              </w:rPr>
              <w:t xml:space="preserve">CAP au </w:t>
            </w:r>
            <w:r w:rsidR="00947A9E" w:rsidRPr="003C1EBE">
              <w:rPr>
                <w:rFonts w:ascii="Arial" w:eastAsia="Times New Roman" w:hAnsi="Arial" w:cs="Arial"/>
                <w:b/>
                <w:color w:val="000000"/>
                <w:sz w:val="20"/>
                <w:szCs w:val="20"/>
                <w:u w:val="single"/>
                <w:bdr w:val="none" w:sz="0" w:space="0" w:color="auto" w:frame="1"/>
                <w:lang w:eastAsia="fr-FR"/>
              </w:rPr>
              <w:t xml:space="preserve">bac + </w:t>
            </w:r>
            <w:r w:rsidRPr="003C1EBE">
              <w:rPr>
                <w:rFonts w:ascii="Arial" w:eastAsia="Times New Roman" w:hAnsi="Arial" w:cs="Arial"/>
                <w:b/>
                <w:color w:val="000000"/>
                <w:sz w:val="20"/>
                <w:szCs w:val="20"/>
                <w:u w:val="single"/>
                <w:bdr w:val="none" w:sz="0" w:space="0" w:color="auto" w:frame="1"/>
                <w:lang w:eastAsia="fr-FR"/>
              </w:rPr>
              <w:t>5</w:t>
            </w:r>
            <w:r w:rsidRPr="003C1EBE">
              <w:rPr>
                <w:rFonts w:ascii="Arial" w:eastAsia="Times New Roman" w:hAnsi="Arial" w:cs="Arial"/>
                <w:b/>
                <w:color w:val="000000"/>
                <w:sz w:val="20"/>
                <w:szCs w:val="20"/>
                <w:bdr w:val="none" w:sz="0" w:space="0" w:color="auto" w:frame="1"/>
                <w:lang w:eastAsia="fr-FR"/>
              </w:rPr>
              <w:t>, incluant les formations en école d’ingénieur ou de commerce</w:t>
            </w:r>
            <w:r w:rsidRPr="003C1EBE">
              <w:rPr>
                <w:rFonts w:ascii="Arial" w:eastAsia="Times New Roman" w:hAnsi="Arial" w:cs="Arial"/>
                <w:color w:val="000000"/>
                <w:sz w:val="20"/>
                <w:szCs w:val="20"/>
                <w:bdr w:val="none" w:sz="0" w:space="0" w:color="auto" w:frame="1"/>
                <w:lang w:eastAsia="fr-FR"/>
              </w:rPr>
              <w:t xml:space="preserve">, </w:t>
            </w:r>
            <w:r w:rsidRPr="003C1EBE">
              <w:rPr>
                <w:rFonts w:ascii="Arial" w:eastAsia="Times New Roman" w:hAnsi="Arial" w:cs="Arial"/>
                <w:b/>
                <w:color w:val="000000"/>
                <w:sz w:val="20"/>
                <w:szCs w:val="20"/>
                <w:bdr w:val="none" w:sz="0" w:space="0" w:color="auto" w:frame="1"/>
                <w:lang w:eastAsia="fr-FR"/>
              </w:rPr>
              <w:t xml:space="preserve">tout en étant </w:t>
            </w:r>
            <w:hyperlink r:id="rId20" w:history="1">
              <w:r w:rsidRPr="003C1EBE">
                <w:rPr>
                  <w:rStyle w:val="Lienhypertexte"/>
                  <w:rFonts w:ascii="Arial" w:eastAsia="Times New Roman" w:hAnsi="Arial" w:cs="Arial"/>
                  <w:b/>
                  <w:sz w:val="16"/>
                  <w:szCs w:val="16"/>
                  <w:bdr w:val="none" w:sz="0" w:space="0" w:color="auto" w:frame="1"/>
                  <w:lang w:eastAsia="fr-FR"/>
                </w:rPr>
                <w:t>rém</w:t>
              </w:r>
              <w:r w:rsidRPr="003C1EBE">
                <w:rPr>
                  <w:rStyle w:val="Lienhypertexte"/>
                  <w:rFonts w:ascii="Arial" w:eastAsia="Times New Roman" w:hAnsi="Arial" w:cs="Arial"/>
                  <w:b/>
                  <w:sz w:val="16"/>
                  <w:szCs w:val="16"/>
                  <w:bdr w:val="none" w:sz="0" w:space="0" w:color="auto" w:frame="1"/>
                  <w:lang w:eastAsia="fr-FR"/>
                </w:rPr>
                <w:t>u</w:t>
              </w:r>
              <w:r w:rsidRPr="003C1EBE">
                <w:rPr>
                  <w:rStyle w:val="Lienhypertexte"/>
                  <w:rFonts w:ascii="Arial" w:eastAsia="Times New Roman" w:hAnsi="Arial" w:cs="Arial"/>
                  <w:b/>
                  <w:sz w:val="16"/>
                  <w:szCs w:val="16"/>
                  <w:bdr w:val="none" w:sz="0" w:space="0" w:color="auto" w:frame="1"/>
                  <w:lang w:eastAsia="fr-FR"/>
                </w:rPr>
                <w:t>néré</w:t>
              </w:r>
            </w:hyperlink>
            <w:r w:rsidRPr="003C1EBE">
              <w:rPr>
                <w:rFonts w:ascii="Arial" w:eastAsia="Times New Roman" w:hAnsi="Arial" w:cs="Arial"/>
                <w:color w:val="000000"/>
                <w:sz w:val="20"/>
                <w:szCs w:val="20"/>
                <w:bdr w:val="none" w:sz="0" w:space="0" w:color="auto" w:frame="1"/>
                <w:lang w:eastAsia="fr-FR"/>
              </w:rPr>
              <w:t xml:space="preserve">. </w:t>
            </w:r>
            <w:r w:rsidRPr="003C1EBE">
              <w:rPr>
                <w:rFonts w:ascii="Arial" w:eastAsia="Times New Roman" w:hAnsi="Arial" w:cs="Arial"/>
                <w:b/>
                <w:color w:val="000000"/>
                <w:sz w:val="20"/>
                <w:szCs w:val="20"/>
                <w:bdr w:val="none" w:sz="0" w:space="0" w:color="auto" w:frame="1"/>
                <w:lang w:eastAsia="fr-FR"/>
              </w:rPr>
              <w:t>Un moyen d'insertion professionnelle qui a fait ses preuves.</w:t>
            </w:r>
          </w:p>
          <w:p w14:paraId="57EFD0AE" w14:textId="77777777" w:rsidR="00045CC4" w:rsidRPr="003C1EBE" w:rsidRDefault="00045CC4" w:rsidP="00132D2F">
            <w:pPr>
              <w:spacing w:line="276" w:lineRule="auto"/>
              <w:jc w:val="both"/>
              <w:rPr>
                <w:rFonts w:ascii="Arial" w:eastAsia="Times New Roman" w:hAnsi="Arial" w:cs="Arial"/>
                <w:color w:val="000000"/>
                <w:sz w:val="20"/>
                <w:szCs w:val="20"/>
                <w:bdr w:val="none" w:sz="0" w:space="0" w:color="auto" w:frame="1"/>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4971"/>
            </w:tblGrid>
            <w:tr w:rsidR="00045CC4" w:rsidRPr="003C1EBE" w14:paraId="44061CC4" w14:textId="77777777" w:rsidTr="00132D2F">
              <w:tc>
                <w:tcPr>
                  <w:tcW w:w="4971" w:type="dxa"/>
                </w:tcPr>
                <w:p w14:paraId="26258C7D" w14:textId="77777777" w:rsidR="00045CC4" w:rsidRPr="003C1EBE" w:rsidRDefault="00045CC4" w:rsidP="00132D2F">
                  <w:pPr>
                    <w:spacing w:line="276" w:lineRule="auto"/>
                    <w:jc w:val="both"/>
                    <w:rPr>
                      <w:rFonts w:ascii="Arial" w:eastAsia="Times New Roman" w:hAnsi="Arial" w:cs="Arial"/>
                      <w:color w:val="000000"/>
                      <w:sz w:val="20"/>
                      <w:szCs w:val="20"/>
                      <w:bdr w:val="none" w:sz="0" w:space="0" w:color="auto" w:frame="1"/>
                      <w:lang w:eastAsia="fr-FR"/>
                    </w:rPr>
                  </w:pPr>
                </w:p>
                <w:p w14:paraId="098B52C2" w14:textId="77777777" w:rsidR="00045CC4" w:rsidRPr="003C1EBE" w:rsidRDefault="00045CC4" w:rsidP="00132D2F">
                  <w:pPr>
                    <w:spacing w:line="276" w:lineRule="auto"/>
                    <w:jc w:val="both"/>
                    <w:rPr>
                      <w:rFonts w:ascii="Arial" w:eastAsia="Times New Roman" w:hAnsi="Arial" w:cs="Arial"/>
                      <w:color w:val="000000"/>
                      <w:sz w:val="20"/>
                      <w:szCs w:val="20"/>
                      <w:bdr w:val="none" w:sz="0" w:space="0" w:color="auto" w:frame="1"/>
                      <w:lang w:eastAsia="fr-FR"/>
                    </w:rPr>
                  </w:pPr>
                </w:p>
                <w:p w14:paraId="40F28A8F" w14:textId="13CAC6F7" w:rsidR="00045CC4" w:rsidRPr="003C1EBE" w:rsidRDefault="00045CC4" w:rsidP="00132D2F">
                  <w:pPr>
                    <w:spacing w:line="276" w:lineRule="auto"/>
                    <w:jc w:val="right"/>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Pour en savoir plus, lisez le </w:t>
                  </w:r>
                  <w:hyperlink r:id="rId21" w:history="1">
                    <w:r w:rsidRPr="003C1EBE">
                      <w:rPr>
                        <w:rStyle w:val="Lienhypertexte"/>
                        <w:rFonts w:ascii="Arial" w:eastAsia="Times New Roman" w:hAnsi="Arial" w:cs="Arial"/>
                        <w:sz w:val="16"/>
                        <w:szCs w:val="16"/>
                        <w:bdr w:val="none" w:sz="0" w:space="0" w:color="auto" w:frame="1"/>
                        <w:lang w:eastAsia="fr-FR"/>
                      </w:rPr>
                      <w:t>do</w:t>
                    </w:r>
                    <w:r w:rsidRPr="003C1EBE">
                      <w:rPr>
                        <w:rStyle w:val="Lienhypertexte"/>
                        <w:rFonts w:ascii="Arial" w:eastAsia="Times New Roman" w:hAnsi="Arial" w:cs="Arial"/>
                        <w:sz w:val="16"/>
                        <w:szCs w:val="16"/>
                        <w:bdr w:val="none" w:sz="0" w:space="0" w:color="auto" w:frame="1"/>
                        <w:lang w:eastAsia="fr-FR"/>
                      </w:rPr>
                      <w:t>s</w:t>
                    </w:r>
                    <w:r w:rsidRPr="003C1EBE">
                      <w:rPr>
                        <w:rStyle w:val="Lienhypertexte"/>
                        <w:rFonts w:ascii="Arial" w:eastAsia="Times New Roman" w:hAnsi="Arial" w:cs="Arial"/>
                        <w:sz w:val="16"/>
                        <w:szCs w:val="16"/>
                        <w:bdr w:val="none" w:sz="0" w:space="0" w:color="auto" w:frame="1"/>
                        <w:lang w:eastAsia="fr-FR"/>
                      </w:rPr>
                      <w:t>sier</w:t>
                    </w:r>
                  </w:hyperlink>
                  <w:r w:rsidRPr="003C1EBE">
                    <w:rPr>
                      <w:rFonts w:ascii="Arial" w:eastAsia="Times New Roman" w:hAnsi="Arial" w:cs="Arial"/>
                      <w:color w:val="000000"/>
                      <w:sz w:val="20"/>
                      <w:szCs w:val="20"/>
                      <w:bdr w:val="none" w:sz="0" w:space="0" w:color="auto" w:frame="1"/>
                      <w:lang w:eastAsia="fr-FR"/>
                    </w:rPr>
                    <w:t xml:space="preserve"> dédié.</w:t>
                  </w:r>
                </w:p>
              </w:tc>
              <w:tc>
                <w:tcPr>
                  <w:tcW w:w="4971" w:type="dxa"/>
                </w:tcPr>
                <w:p w14:paraId="33BA5EA0" w14:textId="77777777" w:rsidR="00045CC4" w:rsidRPr="003C1EBE" w:rsidRDefault="00045CC4" w:rsidP="00132D2F">
                  <w:pPr>
                    <w:spacing w:line="276" w:lineRule="auto"/>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     </w:t>
                  </w:r>
                  <w:r w:rsidRPr="003C1EBE">
                    <w:rPr>
                      <w:noProof/>
                      <w:sz w:val="20"/>
                      <w:szCs w:val="20"/>
                      <w:lang w:eastAsia="fr-FR"/>
                    </w:rPr>
                    <w:drawing>
                      <wp:inline distT="0" distB="0" distL="0" distR="0" wp14:anchorId="4E77334C" wp14:editId="4DF7D6BB">
                        <wp:extent cx="1066800" cy="104775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062747" cy="1043770"/>
                                </a:xfrm>
                                <a:prstGeom prst="rect">
                                  <a:avLst/>
                                </a:prstGeom>
                              </pic:spPr>
                            </pic:pic>
                          </a:graphicData>
                        </a:graphic>
                      </wp:inline>
                    </w:drawing>
                  </w:r>
                </w:p>
                <w:p w14:paraId="0FCCEF54" w14:textId="77777777" w:rsidR="00045CC4" w:rsidRPr="003C1EBE" w:rsidRDefault="00045CC4" w:rsidP="00132D2F">
                  <w:pPr>
                    <w:spacing w:line="276" w:lineRule="auto"/>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        </w:t>
                  </w:r>
                </w:p>
              </w:tc>
            </w:tr>
          </w:tbl>
          <w:p w14:paraId="398A6E55" w14:textId="04C8D34C" w:rsidR="00045CC4" w:rsidRPr="003C1EBE" w:rsidRDefault="00045CC4" w:rsidP="00132D2F">
            <w:pPr>
              <w:spacing w:line="276" w:lineRule="auto"/>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Attention : </w:t>
            </w:r>
            <w:hyperlink r:id="rId23" w:history="1">
              <w:r w:rsidRPr="003C1EBE">
                <w:rPr>
                  <w:rStyle w:val="Lienhypertexte"/>
                  <w:rFonts w:ascii="Arial" w:eastAsia="Times New Roman" w:hAnsi="Arial" w:cs="Arial"/>
                  <w:b/>
                  <w:sz w:val="16"/>
                  <w:szCs w:val="16"/>
                  <w:bdr w:val="none" w:sz="0" w:space="0" w:color="auto" w:frame="1"/>
                  <w:lang w:eastAsia="fr-FR"/>
                </w:rPr>
                <w:t>les vœux de formation en ap</w:t>
              </w:r>
              <w:r w:rsidRPr="003C1EBE">
                <w:rPr>
                  <w:rStyle w:val="Lienhypertexte"/>
                  <w:rFonts w:ascii="Arial" w:eastAsia="Times New Roman" w:hAnsi="Arial" w:cs="Arial"/>
                  <w:b/>
                  <w:sz w:val="16"/>
                  <w:szCs w:val="16"/>
                  <w:bdr w:val="none" w:sz="0" w:space="0" w:color="auto" w:frame="1"/>
                  <w:lang w:eastAsia="fr-FR"/>
                </w:rPr>
                <w:t>p</w:t>
              </w:r>
              <w:r w:rsidRPr="003C1EBE">
                <w:rPr>
                  <w:rStyle w:val="Lienhypertexte"/>
                  <w:rFonts w:ascii="Arial" w:eastAsia="Times New Roman" w:hAnsi="Arial" w:cs="Arial"/>
                  <w:b/>
                  <w:sz w:val="16"/>
                  <w:szCs w:val="16"/>
                  <w:bdr w:val="none" w:sz="0" w:space="0" w:color="auto" w:frame="1"/>
                  <w:lang w:eastAsia="fr-FR"/>
                </w:rPr>
                <w:t>rentissage</w:t>
              </w:r>
            </w:hyperlink>
            <w:r w:rsidRPr="003C1EBE">
              <w:rPr>
                <w:rFonts w:ascii="Arial" w:eastAsia="Times New Roman" w:hAnsi="Arial" w:cs="Arial"/>
                <w:b/>
                <w:color w:val="000000"/>
                <w:sz w:val="20"/>
                <w:szCs w:val="20"/>
                <w:bdr w:val="none" w:sz="0" w:space="0" w:color="auto" w:frame="1"/>
                <w:lang w:eastAsia="fr-FR"/>
              </w:rPr>
              <w:t xml:space="preserve"> doivent être saisis sur </w:t>
            </w:r>
            <w:hyperlink r:id="rId24" w:history="1">
              <w:proofErr w:type="spellStart"/>
              <w:r w:rsidRPr="003C1EBE">
                <w:rPr>
                  <w:rStyle w:val="Lienhypertexte"/>
                  <w:rFonts w:ascii="Arial" w:eastAsia="Times New Roman" w:hAnsi="Arial" w:cs="Arial"/>
                  <w:b/>
                  <w:sz w:val="16"/>
                  <w:szCs w:val="16"/>
                  <w:bdr w:val="none" w:sz="0" w:space="0" w:color="auto" w:frame="1"/>
                  <w:lang w:eastAsia="fr-FR"/>
                </w:rPr>
                <w:t>Parcoursup</w:t>
              </w:r>
              <w:proofErr w:type="spellEnd"/>
            </w:hyperlink>
            <w:r w:rsidRPr="003C1EBE">
              <w:rPr>
                <w:rFonts w:ascii="Arial" w:eastAsia="Times New Roman" w:hAnsi="Arial" w:cs="Arial"/>
                <w:b/>
                <w:color w:val="000000"/>
                <w:sz w:val="20"/>
                <w:szCs w:val="20"/>
                <w:bdr w:val="none" w:sz="0" w:space="0" w:color="auto" w:frame="1"/>
                <w:lang w:eastAsia="fr-FR"/>
              </w:rPr>
              <w:t>.</w:t>
            </w:r>
          </w:p>
          <w:p w14:paraId="0EB798A3" w14:textId="77777777" w:rsidR="00045CC4" w:rsidRPr="003C1EBE" w:rsidRDefault="00045CC4" w:rsidP="00132D2F">
            <w:pPr>
              <w:spacing w:line="276" w:lineRule="auto"/>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Le saviez-vous ?</w:t>
            </w:r>
          </w:p>
          <w:p w14:paraId="34674BF4" w14:textId="77777777" w:rsidR="00045CC4" w:rsidRPr="003C1EBE" w:rsidRDefault="00045CC4" w:rsidP="00045CC4">
            <w:pPr>
              <w:numPr>
                <w:ilvl w:val="0"/>
                <w:numId w:val="3"/>
              </w:num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w:t>
            </w:r>
            <w:r w:rsidRPr="003C1EBE">
              <w:rPr>
                <w:rFonts w:ascii="Arial" w:eastAsia="Times New Roman" w:hAnsi="Arial" w:cs="Arial"/>
                <w:color w:val="000000"/>
                <w:sz w:val="20"/>
                <w:szCs w:val="20"/>
                <w:bdr w:val="none" w:sz="0" w:space="0" w:color="auto" w:frame="1"/>
                <w:lang w:eastAsia="fr-FR"/>
              </w:rPr>
              <w:t xml:space="preserve">Plus de 7 jeunes sur 10 ayant suivi des études de niveau CAP à BTS ont un emploi </w:t>
            </w:r>
          </w:p>
          <w:p w14:paraId="79D9A5F4" w14:textId="62360238" w:rsidR="00045CC4" w:rsidRPr="003C1EBE" w:rsidRDefault="00045CC4" w:rsidP="00132D2F">
            <w:pPr>
              <w:spacing w:line="276" w:lineRule="auto"/>
              <w:ind w:left="720"/>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 7 mois après leur sortie de formation</w:t>
            </w:r>
            <w:r w:rsidR="00947A9E" w:rsidRPr="003C1EBE">
              <w:rPr>
                <w:rFonts w:ascii="Arial" w:eastAsia="Times New Roman" w:hAnsi="Arial" w:cs="Arial"/>
                <w:color w:val="000000"/>
                <w:sz w:val="20"/>
                <w:szCs w:val="20"/>
                <w:bdr w:val="none" w:sz="0" w:space="0" w:color="auto" w:frame="1"/>
                <w:lang w:eastAsia="fr-FR"/>
              </w:rPr>
              <w:t>.</w:t>
            </w:r>
            <w:r w:rsidRPr="003C1EBE">
              <w:rPr>
                <w:rFonts w:ascii="Arial" w:eastAsia="Times New Roman" w:hAnsi="Arial" w:cs="Arial"/>
                <w:color w:val="000000"/>
                <w:sz w:val="20"/>
                <w:szCs w:val="20"/>
                <w:bdr w:val="none" w:sz="0" w:space="0" w:color="auto" w:frame="1"/>
                <w:lang w:eastAsia="fr-FR"/>
              </w:rPr>
              <w:t xml:space="preserve"> (</w:t>
            </w:r>
            <w:hyperlink r:id="rId25" w:tgtFrame="_blank" w:tooltip="L'obtention du diplôme demeure déterminante dans l'insertion des apprentis - site education.gouv.fr (nouvelle fenêtre)" w:history="1">
              <w:r w:rsidRPr="008875F2">
                <w:rPr>
                  <w:rStyle w:val="Lienhypertexte"/>
                  <w:rFonts w:ascii="Arial" w:eastAsia="Times New Roman" w:hAnsi="Arial" w:cs="Arial"/>
                  <w:sz w:val="16"/>
                  <w:szCs w:val="16"/>
                  <w:bdr w:val="none" w:sz="0" w:space="0" w:color="auto" w:frame="1"/>
                  <w:lang w:eastAsia="fr-FR"/>
                </w:rPr>
                <w:t>source</w:t>
              </w:r>
            </w:hyperlink>
            <w:r w:rsidRPr="003C1EBE">
              <w:rPr>
                <w:rFonts w:ascii="Arial" w:eastAsia="Times New Roman" w:hAnsi="Arial" w:cs="Arial"/>
                <w:color w:val="000000"/>
                <w:sz w:val="20"/>
                <w:szCs w:val="20"/>
                <w:bdr w:val="none" w:sz="0" w:space="0" w:color="auto" w:frame="1"/>
                <w:lang w:eastAsia="fr-FR"/>
              </w:rPr>
              <w:t>)</w:t>
            </w:r>
          </w:p>
          <w:p w14:paraId="2DC08B6F" w14:textId="77777777" w:rsidR="00045CC4" w:rsidRPr="003C1EBE" w:rsidRDefault="00045CC4" w:rsidP="00045CC4">
            <w:pPr>
              <w:numPr>
                <w:ilvl w:val="0"/>
                <w:numId w:val="3"/>
              </w:num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 Les entreprises reconnaissent de plus en plus l’alternance comme mode formation, </w:t>
            </w:r>
          </w:p>
          <w:p w14:paraId="4EB1FCA9" w14:textId="77777777" w:rsidR="00045CC4" w:rsidRPr="003C1EBE" w:rsidRDefault="00045CC4" w:rsidP="00132D2F">
            <w:pPr>
              <w:spacing w:line="276" w:lineRule="auto"/>
              <w:ind w:left="720"/>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 </w:t>
            </w:r>
            <w:proofErr w:type="gramStart"/>
            <w:r w:rsidRPr="003C1EBE">
              <w:rPr>
                <w:rFonts w:ascii="Arial" w:eastAsia="Times New Roman" w:hAnsi="Arial" w:cs="Arial"/>
                <w:color w:val="000000"/>
                <w:sz w:val="20"/>
                <w:szCs w:val="20"/>
                <w:bdr w:val="none" w:sz="0" w:space="0" w:color="auto" w:frame="1"/>
                <w:lang w:eastAsia="fr-FR"/>
              </w:rPr>
              <w:t>le</w:t>
            </w:r>
            <w:proofErr w:type="gramEnd"/>
            <w:r w:rsidRPr="003C1EBE">
              <w:rPr>
                <w:rFonts w:ascii="Arial" w:eastAsia="Times New Roman" w:hAnsi="Arial" w:cs="Arial"/>
                <w:color w:val="000000"/>
                <w:sz w:val="20"/>
                <w:szCs w:val="20"/>
                <w:bdr w:val="none" w:sz="0" w:space="0" w:color="auto" w:frame="1"/>
                <w:lang w:eastAsia="fr-FR"/>
              </w:rPr>
              <w:t xml:space="preserve"> nombre de contrats d’apprentissage signés augmente chaque année. (</w:t>
            </w:r>
            <w:hyperlink r:id="rId26" w:tgtFrame="_blank" w:tooltip="Rapport de 2019 sur les contrats d'apprentissage - site poem.travail-emploi.gouv.fr (nouvelle fenêtre)" w:history="1">
              <w:r w:rsidRPr="008875F2">
                <w:rPr>
                  <w:rStyle w:val="Lienhypertexte"/>
                  <w:rFonts w:ascii="Arial" w:eastAsia="Times New Roman" w:hAnsi="Arial" w:cs="Arial"/>
                  <w:sz w:val="16"/>
                  <w:szCs w:val="16"/>
                  <w:bdr w:val="none" w:sz="0" w:space="0" w:color="auto" w:frame="1"/>
                  <w:lang w:eastAsia="fr-FR"/>
                </w:rPr>
                <w:t>source</w:t>
              </w:r>
            </w:hyperlink>
            <w:r w:rsidRPr="003C1EBE">
              <w:rPr>
                <w:rFonts w:ascii="Arial" w:eastAsia="Times New Roman" w:hAnsi="Arial" w:cs="Arial"/>
                <w:color w:val="000000"/>
                <w:sz w:val="20"/>
                <w:szCs w:val="20"/>
                <w:bdr w:val="none" w:sz="0" w:space="0" w:color="auto" w:frame="1"/>
                <w:lang w:eastAsia="fr-FR"/>
              </w:rPr>
              <w:t>)</w:t>
            </w:r>
          </w:p>
          <w:p w14:paraId="1D36C958" w14:textId="77777777" w:rsidR="00045CC4" w:rsidRPr="003C1EBE" w:rsidRDefault="00045CC4" w:rsidP="00132D2F">
            <w:pPr>
              <w:spacing w:line="276" w:lineRule="auto"/>
              <w:ind w:left="720"/>
              <w:jc w:val="both"/>
              <w:rPr>
                <w:rFonts w:ascii="Arial" w:eastAsia="Times New Roman" w:hAnsi="Arial" w:cs="Arial"/>
                <w:b/>
                <w:color w:val="000000"/>
                <w:sz w:val="20"/>
                <w:szCs w:val="20"/>
                <w:bdr w:val="none" w:sz="0" w:space="0" w:color="auto" w:frame="1"/>
                <w:lang w:eastAsia="fr-FR"/>
              </w:rPr>
            </w:pPr>
          </w:p>
          <w:p w14:paraId="59D708AA" w14:textId="77777777" w:rsidR="00045CC4" w:rsidRPr="003C1EBE" w:rsidRDefault="00045CC4" w:rsidP="00132D2F">
            <w:pPr>
              <w:spacing w:line="276" w:lineRule="auto"/>
              <w:ind w:left="720"/>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Le portail </w:t>
            </w:r>
            <w:hyperlink r:id="rId27" w:tgtFrame="_blank" w:tooltip="Formation en alternance - site etudiant.gouv.fr (nouvelle fenêtre)" w:history="1">
              <w:r w:rsidRPr="008875F2">
                <w:rPr>
                  <w:rStyle w:val="Lienhypertexte"/>
                  <w:rFonts w:ascii="Arial" w:eastAsia="Times New Roman" w:hAnsi="Arial" w:cs="Arial"/>
                  <w:b/>
                  <w:sz w:val="16"/>
                  <w:szCs w:val="16"/>
                  <w:bdr w:val="none" w:sz="0" w:space="0" w:color="auto" w:frame="1"/>
                  <w:lang w:eastAsia="fr-FR"/>
                </w:rPr>
                <w:t>étudiant.gouv.fr</w:t>
              </w:r>
            </w:hyperlink>
            <w:r w:rsidRPr="003C1EBE">
              <w:rPr>
                <w:rFonts w:ascii="Arial" w:eastAsia="Times New Roman" w:hAnsi="Arial" w:cs="Arial"/>
                <w:b/>
                <w:color w:val="000000"/>
                <w:sz w:val="20"/>
                <w:szCs w:val="20"/>
                <w:bdr w:val="none" w:sz="0" w:space="0" w:color="auto" w:frame="1"/>
                <w:lang w:eastAsia="fr-FR"/>
              </w:rPr>
              <w:t> vous informe sur les aides suivantes :</w:t>
            </w:r>
          </w:p>
          <w:p w14:paraId="2974377A" w14:textId="77777777" w:rsidR="00045CC4" w:rsidRPr="008875F2" w:rsidRDefault="00045CC4" w:rsidP="00045CC4">
            <w:pPr>
              <w:numPr>
                <w:ilvl w:val="0"/>
                <w:numId w:val="4"/>
              </w:numPr>
              <w:spacing w:line="276" w:lineRule="auto"/>
              <w:jc w:val="both"/>
              <w:rPr>
                <w:rFonts w:ascii="Arial" w:eastAsia="Times New Roman" w:hAnsi="Arial" w:cs="Arial"/>
                <w:color w:val="000000"/>
                <w:sz w:val="16"/>
                <w:szCs w:val="16"/>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w:t>
            </w:r>
            <w:hyperlink r:id="rId28" w:tgtFrame="_blank" w:tooltip="Permis de conduire : 500 euros d'aide pour les apprentis - site etudiant.gouv.fr (nouvelle fenêtre)" w:history="1">
              <w:r w:rsidRPr="008875F2">
                <w:rPr>
                  <w:rStyle w:val="Lienhypertexte"/>
                  <w:rFonts w:ascii="Arial" w:eastAsia="Times New Roman" w:hAnsi="Arial" w:cs="Arial"/>
                  <w:sz w:val="16"/>
                  <w:szCs w:val="16"/>
                  <w:bdr w:val="none" w:sz="0" w:space="0" w:color="auto" w:frame="1"/>
                  <w:lang w:eastAsia="fr-FR"/>
                </w:rPr>
                <w:t>aide au permis de conduire</w:t>
              </w:r>
            </w:hyperlink>
            <w:r w:rsidRPr="008875F2">
              <w:rPr>
                <w:rFonts w:ascii="Arial" w:eastAsia="Times New Roman" w:hAnsi="Arial" w:cs="Arial"/>
                <w:color w:val="000000"/>
                <w:sz w:val="16"/>
                <w:szCs w:val="16"/>
                <w:bdr w:val="none" w:sz="0" w:space="0" w:color="auto" w:frame="1"/>
                <w:lang w:eastAsia="fr-FR"/>
              </w:rPr>
              <w:t> ; </w:t>
            </w:r>
            <w:hyperlink r:id="rId29" w:tgtFrame="_blank" w:tooltip="Aides au logement et à la caution locative - site etudiant.gouv.fr (nouvelle fenêtre)" w:history="1">
              <w:r w:rsidRPr="008875F2">
                <w:rPr>
                  <w:rStyle w:val="Lienhypertexte"/>
                  <w:rFonts w:ascii="Arial" w:eastAsia="Times New Roman" w:hAnsi="Arial" w:cs="Arial"/>
                  <w:sz w:val="16"/>
                  <w:szCs w:val="16"/>
                  <w:bdr w:val="none" w:sz="0" w:space="0" w:color="auto" w:frame="1"/>
                  <w:lang w:eastAsia="fr-FR"/>
                </w:rPr>
                <w:t>aide au logement</w:t>
              </w:r>
            </w:hyperlink>
            <w:r w:rsidRPr="008875F2">
              <w:rPr>
                <w:rFonts w:ascii="Arial" w:eastAsia="Times New Roman" w:hAnsi="Arial" w:cs="Arial"/>
                <w:color w:val="000000"/>
                <w:sz w:val="16"/>
                <w:szCs w:val="16"/>
                <w:bdr w:val="none" w:sz="0" w:space="0" w:color="auto" w:frame="1"/>
                <w:lang w:eastAsia="fr-FR"/>
              </w:rPr>
              <w:t> ;  </w:t>
            </w:r>
            <w:hyperlink r:id="rId30" w:tgtFrame="_blank" w:tooltip="L’aide MOBILI-JEUNE Prise en charge d’une partie du loyer durant un an - site actionlogement.fr (nouvelle fenêtre)" w:history="1">
              <w:r w:rsidRPr="008875F2">
                <w:rPr>
                  <w:rStyle w:val="Lienhypertexte"/>
                  <w:rFonts w:ascii="Arial" w:eastAsia="Times New Roman" w:hAnsi="Arial" w:cs="Arial"/>
                  <w:sz w:val="16"/>
                  <w:szCs w:val="16"/>
                  <w:bdr w:val="none" w:sz="0" w:space="0" w:color="auto" w:frame="1"/>
                  <w:lang w:eastAsia="fr-FR"/>
                </w:rPr>
                <w:t xml:space="preserve">aide </w:t>
              </w:r>
              <w:proofErr w:type="spellStart"/>
              <w:r w:rsidRPr="008875F2">
                <w:rPr>
                  <w:rStyle w:val="Lienhypertexte"/>
                  <w:rFonts w:ascii="Arial" w:eastAsia="Times New Roman" w:hAnsi="Arial" w:cs="Arial"/>
                  <w:sz w:val="16"/>
                  <w:szCs w:val="16"/>
                  <w:bdr w:val="none" w:sz="0" w:space="0" w:color="auto" w:frame="1"/>
                  <w:lang w:eastAsia="fr-FR"/>
                </w:rPr>
                <w:t>Mobili</w:t>
              </w:r>
              <w:proofErr w:type="spellEnd"/>
              <w:r w:rsidRPr="008875F2">
                <w:rPr>
                  <w:rStyle w:val="Lienhypertexte"/>
                  <w:rFonts w:ascii="Arial" w:eastAsia="Times New Roman" w:hAnsi="Arial" w:cs="Arial"/>
                  <w:sz w:val="16"/>
                  <w:szCs w:val="16"/>
                  <w:bdr w:val="none" w:sz="0" w:space="0" w:color="auto" w:frame="1"/>
                  <w:lang w:eastAsia="fr-FR"/>
                </w:rPr>
                <w:t>-Jeune pour le dépôt de garantie</w:t>
              </w:r>
            </w:hyperlink>
          </w:p>
          <w:p w14:paraId="6A81155D" w14:textId="77777777" w:rsidR="00045CC4" w:rsidRPr="003C1EBE" w:rsidRDefault="00045CC4" w:rsidP="00045CC4">
            <w:pPr>
              <w:numPr>
                <w:ilvl w:val="0"/>
                <w:numId w:val="4"/>
              </w:numPr>
              <w:spacing w:line="276" w:lineRule="auto"/>
              <w:jc w:val="both"/>
              <w:rPr>
                <w:rFonts w:ascii="Arial" w:eastAsia="Times New Roman" w:hAnsi="Arial" w:cs="Arial"/>
                <w:color w:val="000000"/>
                <w:sz w:val="20"/>
                <w:szCs w:val="20"/>
                <w:bdr w:val="none" w:sz="0" w:space="0" w:color="auto" w:frame="1"/>
                <w:lang w:eastAsia="fr-FR"/>
              </w:rPr>
            </w:pPr>
            <w:r w:rsidRPr="008875F2">
              <w:rPr>
                <w:rFonts w:ascii="Arial" w:eastAsia="Times New Roman" w:hAnsi="Arial" w:cs="Arial"/>
                <w:color w:val="000000"/>
                <w:sz w:val="16"/>
                <w:szCs w:val="16"/>
                <w:bdr w:val="none" w:sz="0" w:space="0" w:color="auto" w:frame="1"/>
                <w:lang w:eastAsia="fr-FR"/>
              </w:rPr>
              <w:t> </w:t>
            </w:r>
            <w:hyperlink r:id="rId31" w:tgtFrame="_blank" w:tooltip="Aides des régions et des Outre-Mer - site etudiant.gouv.fr (nouvelle fenêtre)" w:history="1">
              <w:proofErr w:type="gramStart"/>
              <w:r w:rsidRPr="008875F2">
                <w:rPr>
                  <w:rStyle w:val="Lienhypertexte"/>
                  <w:rFonts w:ascii="Arial" w:eastAsia="Times New Roman" w:hAnsi="Arial" w:cs="Arial"/>
                  <w:sz w:val="16"/>
                  <w:szCs w:val="16"/>
                  <w:bdr w:val="none" w:sz="0" w:space="0" w:color="auto" w:frame="1"/>
                  <w:lang w:eastAsia="fr-FR"/>
                </w:rPr>
                <w:t>aide</w:t>
              </w:r>
              <w:proofErr w:type="gramEnd"/>
              <w:r w:rsidRPr="008875F2">
                <w:rPr>
                  <w:rStyle w:val="Lienhypertexte"/>
                  <w:rFonts w:ascii="Arial" w:eastAsia="Times New Roman" w:hAnsi="Arial" w:cs="Arial"/>
                  <w:sz w:val="16"/>
                  <w:szCs w:val="16"/>
                  <w:bdr w:val="none" w:sz="0" w:space="0" w:color="auto" w:frame="1"/>
                  <w:lang w:eastAsia="fr-FR"/>
                </w:rPr>
                <w:t xml:space="preserve"> des r</w:t>
              </w:r>
              <w:r w:rsidRPr="008875F2">
                <w:rPr>
                  <w:rStyle w:val="Lienhypertexte"/>
                  <w:rFonts w:ascii="Arial" w:eastAsia="Times New Roman" w:hAnsi="Arial" w:cs="Arial"/>
                  <w:sz w:val="16"/>
                  <w:szCs w:val="16"/>
                  <w:bdr w:val="none" w:sz="0" w:space="0" w:color="auto" w:frame="1"/>
                  <w:lang w:eastAsia="fr-FR"/>
                </w:rPr>
                <w:t>é</w:t>
              </w:r>
              <w:r w:rsidRPr="008875F2">
                <w:rPr>
                  <w:rStyle w:val="Lienhypertexte"/>
                  <w:rFonts w:ascii="Arial" w:eastAsia="Times New Roman" w:hAnsi="Arial" w:cs="Arial"/>
                  <w:sz w:val="16"/>
                  <w:szCs w:val="16"/>
                  <w:bdr w:val="none" w:sz="0" w:space="0" w:color="auto" w:frame="1"/>
                  <w:lang w:eastAsia="fr-FR"/>
                </w:rPr>
                <w:t>gions</w:t>
              </w:r>
            </w:hyperlink>
          </w:p>
        </w:tc>
        <w:tc>
          <w:tcPr>
            <w:tcW w:w="2410" w:type="dxa"/>
          </w:tcPr>
          <w:p w14:paraId="751D8D03"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noProof/>
                <w:sz w:val="20"/>
                <w:szCs w:val="20"/>
                <w:lang w:eastAsia="fr-FR"/>
              </w:rPr>
              <w:drawing>
                <wp:inline distT="0" distB="0" distL="0" distR="0" wp14:anchorId="37F5A1E5" wp14:editId="65509F7D">
                  <wp:extent cx="1076960" cy="1070353"/>
                  <wp:effectExtent l="0" t="0" r="889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076074" cy="1069473"/>
                          </a:xfrm>
                          <a:prstGeom prst="rect">
                            <a:avLst/>
                          </a:prstGeom>
                        </pic:spPr>
                      </pic:pic>
                    </a:graphicData>
                  </a:graphic>
                </wp:inline>
              </w:drawing>
            </w:r>
          </w:p>
          <w:p w14:paraId="09B7B271"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Apprentissage ou statut scolaire – vidéo</w:t>
            </w:r>
          </w:p>
          <w:p w14:paraId="67454063"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p>
          <w:p w14:paraId="66C3FDAA"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p>
          <w:p w14:paraId="07E74B96"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noProof/>
                <w:sz w:val="20"/>
                <w:szCs w:val="20"/>
                <w:lang w:eastAsia="fr-FR"/>
              </w:rPr>
              <w:drawing>
                <wp:inline distT="0" distB="0" distL="0" distR="0" wp14:anchorId="61035B52" wp14:editId="58D33B9E">
                  <wp:extent cx="1085721" cy="1105581"/>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1083958" cy="1103786"/>
                          </a:xfrm>
                          <a:prstGeom prst="rect">
                            <a:avLst/>
                          </a:prstGeom>
                        </pic:spPr>
                      </pic:pic>
                    </a:graphicData>
                  </a:graphic>
                </wp:inline>
              </w:drawing>
            </w:r>
          </w:p>
          <w:p w14:paraId="4F4B7163" w14:textId="016A3313"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Vœux de formation </w:t>
            </w:r>
            <w:r w:rsidR="00947A9E" w:rsidRPr="003C1EBE">
              <w:rPr>
                <w:rFonts w:ascii="Arial" w:eastAsia="Times New Roman" w:hAnsi="Arial" w:cs="Arial"/>
                <w:color w:val="000000"/>
                <w:sz w:val="20"/>
                <w:szCs w:val="20"/>
                <w:bdr w:val="none" w:sz="0" w:space="0" w:color="auto" w:frame="1"/>
                <w:lang w:eastAsia="fr-FR"/>
              </w:rPr>
              <w:br/>
            </w:r>
            <w:r w:rsidRPr="003C1EBE">
              <w:rPr>
                <w:rFonts w:ascii="Arial" w:eastAsia="Times New Roman" w:hAnsi="Arial" w:cs="Arial"/>
                <w:color w:val="000000"/>
                <w:sz w:val="20"/>
                <w:szCs w:val="20"/>
                <w:bdr w:val="none" w:sz="0" w:space="0" w:color="auto" w:frame="1"/>
                <w:lang w:eastAsia="fr-FR"/>
              </w:rPr>
              <w:t>en apprentissage</w:t>
            </w:r>
          </w:p>
          <w:p w14:paraId="1C49D023"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p>
          <w:p w14:paraId="56C29B24"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noProof/>
                <w:sz w:val="20"/>
                <w:szCs w:val="20"/>
                <w:lang w:eastAsia="fr-FR"/>
              </w:rPr>
              <w:lastRenderedPageBreak/>
              <w:drawing>
                <wp:inline distT="0" distB="0" distL="0" distR="0" wp14:anchorId="3AA30CA4" wp14:editId="1C28CD2B">
                  <wp:extent cx="1047496" cy="1034564"/>
                  <wp:effectExtent l="0" t="0" r="63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049426" cy="1036470"/>
                          </a:xfrm>
                          <a:prstGeom prst="rect">
                            <a:avLst/>
                          </a:prstGeom>
                        </pic:spPr>
                      </pic:pic>
                    </a:graphicData>
                  </a:graphic>
                </wp:inline>
              </w:drawing>
            </w:r>
          </w:p>
          <w:p w14:paraId="02C69869" w14:textId="77777777" w:rsidR="00045CC4" w:rsidRPr="003C1EBE" w:rsidRDefault="00045CC4" w:rsidP="00132D2F">
            <w:pPr>
              <w:spacing w:line="276" w:lineRule="auto"/>
              <w:jc w:val="center"/>
              <w:rPr>
                <w:rFonts w:ascii="Arial" w:eastAsia="Times New Roman" w:hAnsi="Arial" w:cs="Arial"/>
                <w:color w:val="000000"/>
                <w:sz w:val="20"/>
                <w:szCs w:val="20"/>
                <w:bdr w:val="none" w:sz="0" w:space="0" w:color="auto" w:frame="1"/>
                <w:lang w:eastAsia="fr-FR"/>
              </w:rPr>
            </w:pPr>
            <w:proofErr w:type="spellStart"/>
            <w:r w:rsidRPr="003C1EBE">
              <w:rPr>
                <w:rFonts w:ascii="Arial" w:eastAsia="Times New Roman" w:hAnsi="Arial" w:cs="Arial"/>
                <w:color w:val="000000"/>
                <w:sz w:val="20"/>
                <w:szCs w:val="20"/>
                <w:bdr w:val="none" w:sz="0" w:space="0" w:color="auto" w:frame="1"/>
                <w:lang w:eastAsia="fr-FR"/>
              </w:rPr>
              <w:t>Parcoursup</w:t>
            </w:r>
            <w:proofErr w:type="spellEnd"/>
          </w:p>
        </w:tc>
      </w:tr>
    </w:tbl>
    <w:p w14:paraId="62576214" w14:textId="77777777" w:rsidR="006B5DAA" w:rsidRPr="003C1EBE" w:rsidRDefault="006B5DAA" w:rsidP="006B5DAA">
      <w:pPr>
        <w:spacing w:line="276" w:lineRule="auto"/>
        <w:ind w:left="-1418"/>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lastRenderedPageBreak/>
        <w:t>- Étape suivante : prendre connaissance des secteurs porteurs d’emploi</w:t>
      </w:r>
    </w:p>
    <w:p w14:paraId="4D5A8C94" w14:textId="77777777" w:rsidR="006B5DAA" w:rsidRPr="003C1EBE" w:rsidRDefault="006B5DAA" w:rsidP="006B5DAA">
      <w:pPr>
        <w:spacing w:line="276" w:lineRule="auto"/>
        <w:ind w:left="-1418"/>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Après votre baccalauréat, vous souhaitez intégrer le monde professionnel et trouver un emploi dans un tout autre secteur ?</w:t>
      </w:r>
      <w:r w:rsidR="004E4793" w:rsidRPr="003C1EBE">
        <w:rPr>
          <w:rFonts w:ascii="Arial" w:eastAsia="Times New Roman" w:hAnsi="Arial" w:cs="Arial"/>
          <w:color w:val="000000"/>
          <w:sz w:val="20"/>
          <w:szCs w:val="20"/>
          <w:bdr w:val="none" w:sz="0" w:space="0" w:color="auto" w:frame="1"/>
          <w:lang w:eastAsia="fr-FR"/>
        </w:rPr>
        <w:t xml:space="preserve"> Vous imaginez peut-être créer une entreprise ?</w:t>
      </w:r>
      <w:r w:rsidRPr="003C1EBE">
        <w:rPr>
          <w:rFonts w:ascii="Arial" w:eastAsia="Times New Roman" w:hAnsi="Arial" w:cs="Arial"/>
          <w:color w:val="000000"/>
          <w:sz w:val="20"/>
          <w:szCs w:val="20"/>
          <w:bdr w:val="none" w:sz="0" w:space="0" w:color="auto" w:frame="1"/>
          <w:lang w:eastAsia="fr-FR"/>
        </w:rPr>
        <w:t xml:space="preserve"> Et si vous commenciez par prendre connaissance du marché de l’emploi ? Observez les données chiffrées mises à disposition et réactualisées au fil de l’eau, par </w:t>
      </w:r>
      <w:hyperlink r:id="rId35" w:history="1">
        <w:r w:rsidRPr="008875F2">
          <w:rPr>
            <w:rStyle w:val="Lienhypertexte"/>
            <w:rFonts w:ascii="Arial" w:eastAsia="Times New Roman" w:hAnsi="Arial" w:cs="Arial"/>
            <w:sz w:val="16"/>
            <w:szCs w:val="16"/>
            <w:bdr w:val="none" w:sz="0" w:space="0" w:color="auto" w:frame="1"/>
            <w:lang w:eastAsia="fr-FR"/>
          </w:rPr>
          <w:t>Pôle emploi</w:t>
        </w:r>
      </w:hyperlink>
      <w:r w:rsidRPr="008875F2">
        <w:rPr>
          <w:rFonts w:ascii="Arial" w:eastAsia="Times New Roman" w:hAnsi="Arial" w:cs="Arial"/>
          <w:color w:val="000000"/>
          <w:sz w:val="16"/>
          <w:szCs w:val="16"/>
          <w:bdr w:val="none" w:sz="0" w:space="0" w:color="auto" w:frame="1"/>
          <w:lang w:eastAsia="fr-FR"/>
        </w:rPr>
        <w:t>.</w:t>
      </w:r>
    </w:p>
    <w:p w14:paraId="25CFF883" w14:textId="77777777" w:rsidR="00491955" w:rsidRPr="003C1EBE" w:rsidRDefault="00491955" w:rsidP="006E3852">
      <w:pPr>
        <w:ind w:left="-1418"/>
        <w:jc w:val="both"/>
        <w:rPr>
          <w:rFonts w:ascii="Arial" w:hAnsi="Arial" w:cs="Arial"/>
          <w:sz w:val="20"/>
          <w:szCs w:val="20"/>
        </w:rPr>
      </w:pPr>
    </w:p>
    <w:tbl>
      <w:tblPr>
        <w:tblStyle w:val="Grilledutableau"/>
        <w:tblW w:w="0" w:type="auto"/>
        <w:tblInd w:w="-1418" w:type="dxa"/>
        <w:tblLook w:val="04A0" w:firstRow="1" w:lastRow="0" w:firstColumn="1" w:lastColumn="0" w:noHBand="0" w:noVBand="1"/>
      </w:tblPr>
      <w:tblGrid>
        <w:gridCol w:w="10315"/>
        <w:gridCol w:w="2268"/>
      </w:tblGrid>
      <w:tr w:rsidR="006B5DAA" w:rsidRPr="003C1EBE" w14:paraId="06DB485C" w14:textId="77777777" w:rsidTr="00132D2F">
        <w:tc>
          <w:tcPr>
            <w:tcW w:w="10315" w:type="dxa"/>
          </w:tcPr>
          <w:p w14:paraId="367D7EE6" w14:textId="77777777" w:rsidR="006B5DAA" w:rsidRPr="003C1EBE" w:rsidRDefault="006B5DAA" w:rsidP="00132D2F">
            <w:pPr>
              <w:spacing w:line="276" w:lineRule="auto"/>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Besoins en </w:t>
            </w:r>
            <w:proofErr w:type="spellStart"/>
            <w:r w:rsidRPr="003C1EBE">
              <w:rPr>
                <w:rFonts w:ascii="Arial" w:eastAsia="Times New Roman" w:hAnsi="Arial" w:cs="Arial"/>
                <w:b/>
                <w:color w:val="000000"/>
                <w:sz w:val="20"/>
                <w:szCs w:val="20"/>
                <w:bdr w:val="none" w:sz="0" w:space="0" w:color="auto" w:frame="1"/>
                <w:lang w:eastAsia="fr-FR"/>
              </w:rPr>
              <w:t>Main-d'Œuvre</w:t>
            </w:r>
            <w:proofErr w:type="spellEnd"/>
            <w:r w:rsidRPr="003C1EBE">
              <w:rPr>
                <w:rFonts w:ascii="Arial" w:eastAsia="Times New Roman" w:hAnsi="Arial" w:cs="Arial"/>
                <w:b/>
                <w:color w:val="000000"/>
                <w:sz w:val="20"/>
                <w:szCs w:val="20"/>
                <w:bdr w:val="none" w:sz="0" w:space="0" w:color="auto" w:frame="1"/>
                <w:lang w:eastAsia="fr-FR"/>
              </w:rPr>
              <w:t> :</w:t>
            </w:r>
          </w:p>
          <w:p w14:paraId="077A1812" w14:textId="77777777" w:rsidR="006B5DAA" w:rsidRPr="003C1EBE" w:rsidRDefault="006B5DAA"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Chaque année, Pôle emploi adresse un questionnaire à 1,9 million d’établissements afin de connaître leurs besoins en recrutement par secteur d’activité et par bassin d’emploi.</w:t>
            </w:r>
          </w:p>
          <w:p w14:paraId="71FA2E32" w14:textId="77777777" w:rsidR="006B5DAA" w:rsidRPr="003C1EBE" w:rsidRDefault="006B5DAA" w:rsidP="00132D2F">
            <w:pPr>
              <w:spacing w:line="276" w:lineRule="auto"/>
              <w:jc w:val="both"/>
              <w:rPr>
                <w:rFonts w:ascii="Arial" w:eastAsia="Times New Roman" w:hAnsi="Arial" w:cs="Arial"/>
                <w:bCs/>
                <w:color w:val="000000"/>
                <w:sz w:val="20"/>
                <w:szCs w:val="20"/>
                <w:bdr w:val="none" w:sz="0" w:space="0" w:color="auto" w:frame="1"/>
                <w:lang w:eastAsia="fr-FR"/>
              </w:rPr>
            </w:pPr>
          </w:p>
          <w:p w14:paraId="25CB3531" w14:textId="77777777" w:rsidR="006B5DAA" w:rsidRPr="003C1EBE" w:rsidRDefault="006B5DAA"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bCs/>
                <w:color w:val="000000"/>
                <w:sz w:val="20"/>
                <w:szCs w:val="20"/>
                <w:bdr w:val="none" w:sz="0" w:space="0" w:color="auto" w:frame="1"/>
                <w:lang w:eastAsia="fr-FR"/>
              </w:rPr>
              <w:t>Cette enquête est un élément essentiel de connaissance du marché du travail.</w:t>
            </w:r>
          </w:p>
          <w:p w14:paraId="7FC46A8B" w14:textId="77777777" w:rsidR="006B5DAA" w:rsidRPr="003C1EBE" w:rsidRDefault="006B5DAA"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Elle permet entre autres :</w:t>
            </w:r>
          </w:p>
          <w:p w14:paraId="2D385D38" w14:textId="77777777" w:rsidR="006B5DAA" w:rsidRPr="003C1EBE" w:rsidRDefault="006B5DAA"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d’anticiper les difficultés de recrutement ;</w:t>
            </w:r>
          </w:p>
          <w:p w14:paraId="665CF798" w14:textId="77777777" w:rsidR="006B5DAA" w:rsidRPr="003C1EBE" w:rsidRDefault="006B5DAA"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d’améliorer l’orientation des demandeurs d’emploi vers des formations ou des métiers en adéquation avec les besoins du marché du travail ;</w:t>
            </w:r>
          </w:p>
          <w:p w14:paraId="179382A6" w14:textId="77777777" w:rsidR="006B5DAA" w:rsidRPr="003C1EBE" w:rsidRDefault="006B5DAA" w:rsidP="00132D2F">
            <w:pPr>
              <w:spacing w:line="276" w:lineRule="auto"/>
              <w:jc w:val="both"/>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d’informer les demandeurs d’emploi sur l’évolution de leur marché du travail et les métiers porteurs.</w:t>
            </w:r>
          </w:p>
          <w:p w14:paraId="1107DA85" w14:textId="77777777" w:rsidR="006B5DAA" w:rsidRPr="003C1EBE" w:rsidRDefault="006B5DAA" w:rsidP="00132D2F">
            <w:pPr>
              <w:spacing w:line="276" w:lineRule="auto"/>
              <w:jc w:val="both"/>
              <w:rPr>
                <w:rFonts w:ascii="Arial" w:eastAsia="Times New Roman" w:hAnsi="Arial" w:cs="Arial"/>
                <w:b/>
                <w:color w:val="000000"/>
                <w:sz w:val="20"/>
                <w:szCs w:val="20"/>
                <w:bdr w:val="none" w:sz="0" w:space="0" w:color="auto" w:frame="1"/>
                <w:lang w:eastAsia="fr-FR"/>
              </w:rPr>
            </w:pPr>
          </w:p>
          <w:p w14:paraId="7556ED57" w14:textId="77777777" w:rsidR="006B5DAA" w:rsidRPr="003C1EBE" w:rsidRDefault="006B5DAA" w:rsidP="00132D2F">
            <w:pPr>
              <w:spacing w:line="276" w:lineRule="auto"/>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Vous pouvez accéder aux données via une recherche </w:t>
            </w:r>
            <w:hyperlink r:id="rId36" w:history="1">
              <w:r w:rsidRPr="008875F2">
                <w:rPr>
                  <w:rStyle w:val="Lienhypertexte"/>
                  <w:rFonts w:ascii="Arial" w:eastAsia="Times New Roman" w:hAnsi="Arial" w:cs="Arial"/>
                  <w:b/>
                  <w:sz w:val="16"/>
                  <w:szCs w:val="16"/>
                  <w:bdr w:val="none" w:sz="0" w:space="0" w:color="auto" w:frame="1"/>
                  <w:lang w:eastAsia="fr-FR"/>
                </w:rPr>
                <w:t>par zone géographique</w:t>
              </w:r>
            </w:hyperlink>
            <w:r w:rsidRPr="003C1EBE">
              <w:rPr>
                <w:rFonts w:ascii="Arial" w:eastAsia="Times New Roman" w:hAnsi="Arial" w:cs="Arial"/>
                <w:b/>
                <w:color w:val="000000"/>
                <w:sz w:val="20"/>
                <w:szCs w:val="20"/>
                <w:bdr w:val="none" w:sz="0" w:space="0" w:color="auto" w:frame="1"/>
                <w:lang w:eastAsia="fr-FR"/>
              </w:rPr>
              <w:t> jusqu’au bassin d’emploi, </w:t>
            </w:r>
            <w:hyperlink r:id="rId37" w:history="1">
              <w:r w:rsidRPr="008875F2">
                <w:rPr>
                  <w:rStyle w:val="Lienhypertexte"/>
                  <w:rFonts w:ascii="Arial" w:eastAsia="Times New Roman" w:hAnsi="Arial" w:cs="Arial"/>
                  <w:b/>
                  <w:sz w:val="16"/>
                  <w:szCs w:val="16"/>
                  <w:bdr w:val="none" w:sz="0" w:space="0" w:color="auto" w:frame="1"/>
                  <w:lang w:eastAsia="fr-FR"/>
                </w:rPr>
                <w:t>par métier</w:t>
              </w:r>
            </w:hyperlink>
            <w:r w:rsidRPr="003C1EBE">
              <w:rPr>
                <w:rFonts w:ascii="Arial" w:eastAsia="Times New Roman" w:hAnsi="Arial" w:cs="Arial"/>
                <w:b/>
                <w:color w:val="000000"/>
                <w:sz w:val="20"/>
                <w:szCs w:val="20"/>
                <w:bdr w:val="none" w:sz="0" w:space="0" w:color="auto" w:frame="1"/>
                <w:lang w:eastAsia="fr-FR"/>
              </w:rPr>
              <w:t> et </w:t>
            </w:r>
            <w:hyperlink r:id="rId38" w:history="1">
              <w:r w:rsidRPr="008875F2">
                <w:rPr>
                  <w:rStyle w:val="Lienhypertexte"/>
                  <w:rFonts w:ascii="Arial" w:eastAsia="Times New Roman" w:hAnsi="Arial" w:cs="Arial"/>
                  <w:b/>
                  <w:sz w:val="16"/>
                  <w:szCs w:val="16"/>
                  <w:bdr w:val="none" w:sz="0" w:space="0" w:color="auto" w:frame="1"/>
                  <w:lang w:eastAsia="fr-FR"/>
                </w:rPr>
                <w:t>par secteur d’activité</w:t>
              </w:r>
            </w:hyperlink>
            <w:r w:rsidRPr="003C1EBE">
              <w:rPr>
                <w:rFonts w:ascii="Arial" w:eastAsia="Times New Roman" w:hAnsi="Arial" w:cs="Arial"/>
                <w:b/>
                <w:color w:val="000000"/>
                <w:sz w:val="20"/>
                <w:szCs w:val="20"/>
                <w:bdr w:val="none" w:sz="0" w:space="0" w:color="auto" w:frame="1"/>
                <w:lang w:eastAsia="fr-FR"/>
              </w:rPr>
              <w:t xml:space="preserve">. </w:t>
            </w:r>
          </w:p>
          <w:p w14:paraId="22DC1852" w14:textId="77777777" w:rsidR="006B5DAA" w:rsidRPr="003C1EBE" w:rsidRDefault="006B5DAA" w:rsidP="00132D2F">
            <w:pPr>
              <w:spacing w:line="276" w:lineRule="auto"/>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Et si vous jetiez un œil sur le </w:t>
            </w:r>
            <w:hyperlink r:id="rId39" w:history="1">
              <w:r w:rsidRPr="008875F2">
                <w:rPr>
                  <w:rStyle w:val="Lienhypertexte"/>
                  <w:rFonts w:ascii="Arial" w:eastAsia="Times New Roman" w:hAnsi="Arial" w:cs="Arial"/>
                  <w:b/>
                  <w:sz w:val="16"/>
                  <w:szCs w:val="16"/>
                  <w:bdr w:val="none" w:sz="0" w:space="0" w:color="auto" w:frame="1"/>
                  <w:lang w:eastAsia="fr-FR"/>
                </w:rPr>
                <w:t>TOP 10 des métiers les plus recherchés</w:t>
              </w:r>
            </w:hyperlink>
            <w:r w:rsidRPr="003C1EBE">
              <w:rPr>
                <w:rFonts w:ascii="Arial" w:eastAsia="Times New Roman" w:hAnsi="Arial" w:cs="Arial"/>
                <w:b/>
                <w:color w:val="000000"/>
                <w:sz w:val="20"/>
                <w:szCs w:val="20"/>
                <w:bdr w:val="none" w:sz="0" w:space="0" w:color="auto" w:frame="1"/>
                <w:lang w:eastAsia="fr-FR"/>
              </w:rPr>
              <w:t xml:space="preserve"> ? </w:t>
            </w:r>
          </w:p>
          <w:p w14:paraId="709DC30D" w14:textId="77777777" w:rsidR="006B5DAA" w:rsidRPr="003C1EBE" w:rsidRDefault="006B5DAA" w:rsidP="00132D2F">
            <w:pPr>
              <w:spacing w:line="276" w:lineRule="auto"/>
              <w:jc w:val="both"/>
              <w:rPr>
                <w:rFonts w:ascii="Arial" w:eastAsia="Times New Roman" w:hAnsi="Arial" w:cs="Arial"/>
                <w:b/>
                <w:color w:val="000000"/>
                <w:sz w:val="20"/>
                <w:szCs w:val="20"/>
                <w:bdr w:val="none" w:sz="0" w:space="0" w:color="auto" w:frame="1"/>
                <w:lang w:eastAsia="fr-FR"/>
              </w:rPr>
            </w:pPr>
          </w:p>
          <w:p w14:paraId="6F50AB94"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Calibri" w:eastAsia="Calibri" w:hAnsi="Calibri" w:cs="Times New Roman"/>
                <w:noProof/>
                <w:sz w:val="20"/>
                <w:szCs w:val="20"/>
                <w:lang w:eastAsia="fr-FR"/>
              </w:rPr>
              <w:lastRenderedPageBreak/>
              <w:drawing>
                <wp:inline distT="0" distB="0" distL="0" distR="0" wp14:anchorId="64539913" wp14:editId="76245F6A">
                  <wp:extent cx="4145280" cy="1681508"/>
                  <wp:effectExtent l="0" t="0" r="7620" b="0"/>
                  <wp:docPr id="12" name="Image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160003" cy="1687480"/>
                          </a:xfrm>
                          <a:prstGeom prst="rect">
                            <a:avLst/>
                          </a:prstGeom>
                        </pic:spPr>
                      </pic:pic>
                    </a:graphicData>
                  </a:graphic>
                </wp:inline>
              </w:drawing>
            </w:r>
          </w:p>
        </w:tc>
        <w:tc>
          <w:tcPr>
            <w:tcW w:w="2268" w:type="dxa"/>
          </w:tcPr>
          <w:p w14:paraId="04D32F4D"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p>
          <w:p w14:paraId="34CA4B0E"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p>
          <w:p w14:paraId="4FAE26C3"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noProof/>
                <w:sz w:val="20"/>
                <w:szCs w:val="20"/>
                <w:lang w:eastAsia="fr-FR"/>
              </w:rPr>
              <w:drawing>
                <wp:inline distT="0" distB="0" distL="0" distR="0" wp14:anchorId="6C6D6CD3" wp14:editId="3CF4DCA7">
                  <wp:extent cx="1066800" cy="1086802"/>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1072338" cy="1092444"/>
                          </a:xfrm>
                          <a:prstGeom prst="rect">
                            <a:avLst/>
                          </a:prstGeom>
                        </pic:spPr>
                      </pic:pic>
                    </a:graphicData>
                  </a:graphic>
                </wp:inline>
              </w:drawing>
            </w:r>
          </w:p>
          <w:p w14:paraId="6711D609"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 xml:space="preserve">Besoins en </w:t>
            </w:r>
          </w:p>
          <w:p w14:paraId="324D1740"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proofErr w:type="spellStart"/>
            <w:r w:rsidRPr="003C1EBE">
              <w:rPr>
                <w:rFonts w:ascii="Arial" w:eastAsia="Times New Roman" w:hAnsi="Arial" w:cs="Arial"/>
                <w:color w:val="000000"/>
                <w:sz w:val="20"/>
                <w:szCs w:val="20"/>
                <w:bdr w:val="none" w:sz="0" w:space="0" w:color="auto" w:frame="1"/>
                <w:lang w:eastAsia="fr-FR"/>
              </w:rPr>
              <w:t>Main-d'Œuvre</w:t>
            </w:r>
            <w:proofErr w:type="spellEnd"/>
          </w:p>
          <w:p w14:paraId="5281AF04"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r w:rsidRPr="003C1EBE">
              <w:rPr>
                <w:rFonts w:ascii="Arial" w:eastAsia="Times New Roman" w:hAnsi="Arial" w:cs="Arial"/>
                <w:color w:val="000000"/>
                <w:sz w:val="20"/>
                <w:szCs w:val="20"/>
                <w:bdr w:val="none" w:sz="0" w:space="0" w:color="auto" w:frame="1"/>
                <w:lang w:eastAsia="fr-FR"/>
              </w:rPr>
              <w:t>Pôle emploi</w:t>
            </w:r>
          </w:p>
          <w:p w14:paraId="54241234" w14:textId="77777777" w:rsidR="006B5DAA" w:rsidRPr="003C1EBE" w:rsidRDefault="006B5DAA" w:rsidP="00132D2F">
            <w:pPr>
              <w:spacing w:line="276" w:lineRule="auto"/>
              <w:jc w:val="center"/>
              <w:rPr>
                <w:rFonts w:ascii="Arial" w:eastAsia="Times New Roman" w:hAnsi="Arial" w:cs="Arial"/>
                <w:color w:val="000000"/>
                <w:sz w:val="20"/>
                <w:szCs w:val="20"/>
                <w:bdr w:val="none" w:sz="0" w:space="0" w:color="auto" w:frame="1"/>
                <w:lang w:eastAsia="fr-FR"/>
              </w:rPr>
            </w:pPr>
          </w:p>
        </w:tc>
      </w:tr>
    </w:tbl>
    <w:p w14:paraId="2573A161" w14:textId="77777777" w:rsidR="006B5DAA" w:rsidRPr="003C1EBE" w:rsidRDefault="006B5DAA" w:rsidP="006E3852">
      <w:pPr>
        <w:ind w:left="-1418"/>
        <w:jc w:val="both"/>
        <w:rPr>
          <w:rFonts w:ascii="Arial" w:hAnsi="Arial" w:cs="Arial"/>
          <w:sz w:val="20"/>
          <w:szCs w:val="20"/>
        </w:rPr>
      </w:pPr>
    </w:p>
    <w:p w14:paraId="6002C34E" w14:textId="77777777" w:rsidR="006B5DAA" w:rsidRPr="003C1EBE" w:rsidRDefault="006B5DAA" w:rsidP="006E3852">
      <w:pPr>
        <w:ind w:left="-1418"/>
        <w:jc w:val="both"/>
        <w:rPr>
          <w:rFonts w:ascii="Arial" w:hAnsi="Arial" w:cs="Arial"/>
          <w:sz w:val="20"/>
          <w:szCs w:val="20"/>
        </w:rPr>
      </w:pPr>
    </w:p>
    <w:p w14:paraId="650B6299" w14:textId="77777777" w:rsidR="006B5DAA" w:rsidRPr="003C1EBE" w:rsidRDefault="006B5DAA" w:rsidP="006B5DAA">
      <w:pPr>
        <w:spacing w:line="276" w:lineRule="auto"/>
        <w:ind w:left="-1418"/>
        <w:jc w:val="both"/>
        <w:rPr>
          <w:rFonts w:ascii="Arial" w:eastAsia="Times New Roman" w:hAnsi="Arial" w:cs="Arial"/>
          <w:b/>
          <w:sz w:val="20"/>
          <w:szCs w:val="20"/>
          <w:bdr w:val="none" w:sz="0" w:space="0" w:color="auto" w:frame="1"/>
          <w:lang w:eastAsia="fr-FR"/>
        </w:rPr>
      </w:pPr>
      <w:r w:rsidRPr="003C1EBE">
        <w:rPr>
          <w:rFonts w:ascii="Arial" w:eastAsia="Times New Roman" w:hAnsi="Arial" w:cs="Arial"/>
          <w:b/>
          <w:sz w:val="20"/>
          <w:szCs w:val="20"/>
          <w:bdr w:val="none" w:sz="0" w:space="0" w:color="auto" w:frame="1"/>
          <w:lang w:eastAsia="fr-FR"/>
        </w:rPr>
        <w:t>- Enfin, pour bien connaître le bassin d’emploi de la région dans laquelle vous souhaitez vivre et travailler, vous pouvez consulter plusieurs sites aux sources officielles (dont ceux cités plus haut), qui mettent ces données à disposition.</w:t>
      </w:r>
    </w:p>
    <w:p w14:paraId="00D26A91" w14:textId="77777777" w:rsidR="006E3852" w:rsidRPr="003C1EBE" w:rsidRDefault="006E3852" w:rsidP="006B5DAA">
      <w:pPr>
        <w:ind w:left="-1418"/>
        <w:jc w:val="both"/>
        <w:rPr>
          <w:sz w:val="20"/>
          <w:szCs w:val="20"/>
        </w:rPr>
      </w:pPr>
    </w:p>
    <w:tbl>
      <w:tblPr>
        <w:tblStyle w:val="Grilledutableau"/>
        <w:tblW w:w="0" w:type="auto"/>
        <w:tblInd w:w="-1418" w:type="dxa"/>
        <w:tblLayout w:type="fixed"/>
        <w:tblLook w:val="04A0" w:firstRow="1" w:lastRow="0" w:firstColumn="1" w:lastColumn="0" w:noHBand="0" w:noVBand="1"/>
      </w:tblPr>
      <w:tblGrid>
        <w:gridCol w:w="10315"/>
        <w:gridCol w:w="2399"/>
      </w:tblGrid>
      <w:tr w:rsidR="006B5DAA" w:rsidRPr="003C1EBE" w14:paraId="097BA5B9" w14:textId="77777777" w:rsidTr="00132D2F">
        <w:tc>
          <w:tcPr>
            <w:tcW w:w="10315" w:type="dxa"/>
          </w:tcPr>
          <w:p w14:paraId="234EEE21" w14:textId="77777777" w:rsidR="006B5DAA" w:rsidRPr="003C1EBE" w:rsidRDefault="006B5DAA" w:rsidP="00132D2F">
            <w:pPr>
              <w:spacing w:line="276" w:lineRule="auto"/>
              <w:jc w:val="both"/>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 xml:space="preserve">Par exemple, sur le site </w:t>
            </w:r>
            <w:hyperlink r:id="rId42" w:history="1">
              <w:r w:rsidRPr="008875F2">
                <w:rPr>
                  <w:rStyle w:val="Lienhypertexte"/>
                  <w:rFonts w:ascii="Arial" w:eastAsia="Times New Roman" w:hAnsi="Arial" w:cs="Arial"/>
                  <w:sz w:val="16"/>
                  <w:szCs w:val="16"/>
                  <w:bdr w:val="none" w:sz="0" w:space="0" w:color="auto" w:frame="1"/>
                  <w:lang w:eastAsia="fr-FR"/>
                </w:rPr>
                <w:t>Pôle emploi</w:t>
              </w:r>
            </w:hyperlink>
            <w:r w:rsidRPr="008875F2">
              <w:rPr>
                <w:rFonts w:ascii="Arial" w:eastAsia="Times New Roman" w:hAnsi="Arial" w:cs="Arial"/>
                <w:sz w:val="16"/>
                <w:szCs w:val="16"/>
                <w:bdr w:val="none" w:sz="0" w:space="0" w:color="auto" w:frame="1"/>
                <w:lang w:eastAsia="fr-FR"/>
              </w:rPr>
              <w:t>,</w:t>
            </w:r>
            <w:r w:rsidRPr="003C1EBE">
              <w:rPr>
                <w:rFonts w:ascii="Arial" w:eastAsia="Times New Roman" w:hAnsi="Arial" w:cs="Arial"/>
                <w:sz w:val="20"/>
                <w:szCs w:val="20"/>
                <w:bdr w:val="none" w:sz="0" w:space="0" w:color="auto" w:frame="1"/>
                <w:lang w:eastAsia="fr-FR"/>
              </w:rPr>
              <w:t xml:space="preserve"> vous pouvez adresser une requête en utilisant les filtres de votre choix et recevoir une réponse en temps réel :</w:t>
            </w:r>
          </w:p>
          <w:p w14:paraId="26123D56" w14:textId="77777777" w:rsidR="006B5DAA" w:rsidRPr="003C1EBE" w:rsidRDefault="006B5DAA" w:rsidP="00132D2F">
            <w:pPr>
              <w:spacing w:line="276" w:lineRule="auto"/>
              <w:jc w:val="both"/>
              <w:rPr>
                <w:rFonts w:ascii="Arial" w:eastAsia="Times New Roman" w:hAnsi="Arial" w:cs="Arial"/>
                <w:sz w:val="20"/>
                <w:szCs w:val="20"/>
                <w:bdr w:val="none" w:sz="0" w:space="0" w:color="auto" w:frame="1"/>
                <w:lang w:eastAsia="fr-FR"/>
              </w:rPr>
            </w:pPr>
          </w:p>
          <w:p w14:paraId="24C7C6F3" w14:textId="13FAB38A" w:rsidR="006B5DAA" w:rsidRPr="003C1EBE" w:rsidRDefault="006B5DAA" w:rsidP="006B5DAA">
            <w:pPr>
              <w:pStyle w:val="Paragraphedeliste"/>
              <w:numPr>
                <w:ilvl w:val="0"/>
                <w:numId w:val="5"/>
              </w:numPr>
              <w:spacing w:line="276" w:lineRule="auto"/>
              <w:jc w:val="both"/>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Choisissez votre département et passez la souris pour connaître le nombre de projets de recrutements et les métiers les plus porteurs dans le secteur géographique choisi. Puis, clique</w:t>
            </w:r>
            <w:r w:rsidR="00947A9E" w:rsidRPr="003C1EBE">
              <w:rPr>
                <w:rFonts w:ascii="Arial" w:eastAsia="Times New Roman" w:hAnsi="Arial" w:cs="Arial"/>
                <w:sz w:val="20"/>
                <w:szCs w:val="20"/>
                <w:bdr w:val="none" w:sz="0" w:space="0" w:color="auto" w:frame="1"/>
                <w:lang w:eastAsia="fr-FR"/>
              </w:rPr>
              <w:t>z</w:t>
            </w:r>
            <w:r w:rsidRPr="003C1EBE">
              <w:rPr>
                <w:rFonts w:ascii="Arial" w:eastAsia="Times New Roman" w:hAnsi="Arial" w:cs="Arial"/>
                <w:sz w:val="20"/>
                <w:szCs w:val="20"/>
                <w:bdr w:val="none" w:sz="0" w:space="0" w:color="auto" w:frame="1"/>
                <w:lang w:eastAsia="fr-FR"/>
              </w:rPr>
              <w:t xml:space="preserve"> sur le département, vous pouvez consulter les offres d’emploi répertoriées par métiers, dans la liste proposée sous la carte (sur le </w:t>
            </w:r>
            <w:hyperlink r:id="rId43" w:history="1">
              <w:r w:rsidRPr="008875F2">
                <w:rPr>
                  <w:rStyle w:val="Lienhypertexte"/>
                  <w:rFonts w:ascii="Arial" w:eastAsia="Times New Roman" w:hAnsi="Arial" w:cs="Arial"/>
                  <w:sz w:val="16"/>
                  <w:szCs w:val="16"/>
                  <w:bdr w:val="none" w:sz="0" w:space="0" w:color="auto" w:frame="1"/>
                  <w:lang w:eastAsia="fr-FR"/>
                </w:rPr>
                <w:t>site</w:t>
              </w:r>
            </w:hyperlink>
            <w:r w:rsidRPr="003C1EBE">
              <w:rPr>
                <w:rFonts w:ascii="Arial" w:eastAsia="Times New Roman" w:hAnsi="Arial" w:cs="Arial"/>
                <w:sz w:val="20"/>
                <w:szCs w:val="20"/>
                <w:bdr w:val="none" w:sz="0" w:space="0" w:color="auto" w:frame="1"/>
                <w:lang w:eastAsia="fr-FR"/>
              </w:rPr>
              <w:t>, descendez bien votre souris pour y avoir accès).</w:t>
            </w:r>
          </w:p>
          <w:p w14:paraId="1F282B0A" w14:textId="77777777" w:rsidR="006B5DAA" w:rsidRPr="003C1EBE" w:rsidRDefault="006B5DAA" w:rsidP="00132D2F">
            <w:pPr>
              <w:pStyle w:val="Paragraphedeliste"/>
              <w:spacing w:line="276" w:lineRule="auto"/>
              <w:jc w:val="both"/>
              <w:rPr>
                <w:rFonts w:ascii="Arial" w:eastAsia="Times New Roman" w:hAnsi="Arial" w:cs="Arial"/>
                <w:sz w:val="20"/>
                <w:szCs w:val="20"/>
                <w:bdr w:val="none" w:sz="0" w:space="0" w:color="auto" w:frame="1"/>
                <w:lang w:eastAsia="fr-FR"/>
              </w:rPr>
            </w:pPr>
          </w:p>
          <w:p w14:paraId="6307D6CA"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r w:rsidRPr="003C1EBE">
              <w:rPr>
                <w:rFonts w:ascii="Calibri" w:eastAsia="Calibri" w:hAnsi="Calibri" w:cs="Times New Roman"/>
                <w:noProof/>
                <w:sz w:val="20"/>
                <w:szCs w:val="20"/>
                <w:lang w:eastAsia="fr-FR"/>
              </w:rPr>
              <w:lastRenderedPageBreak/>
              <w:drawing>
                <wp:inline distT="0" distB="0" distL="0" distR="0" wp14:anchorId="18C1D234" wp14:editId="5EA9DF11">
                  <wp:extent cx="1809411" cy="1747520"/>
                  <wp:effectExtent l="0" t="0" r="635" b="5080"/>
                  <wp:docPr id="14" name="Image 14">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813473" cy="1751443"/>
                          </a:xfrm>
                          <a:prstGeom prst="rect">
                            <a:avLst/>
                          </a:prstGeom>
                        </pic:spPr>
                      </pic:pic>
                    </a:graphicData>
                  </a:graphic>
                </wp:inline>
              </w:drawing>
            </w:r>
          </w:p>
          <w:p w14:paraId="3EC7F5C3"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drawing>
                <wp:inline distT="0" distB="0" distL="0" distR="0" wp14:anchorId="35DF88A3" wp14:editId="5B89998C">
                  <wp:extent cx="5689600" cy="709536"/>
                  <wp:effectExtent l="0" t="0" r="6350" b="0"/>
                  <wp:docPr id="15" name="Image 15">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5737006" cy="715448"/>
                          </a:xfrm>
                          <a:prstGeom prst="rect">
                            <a:avLst/>
                          </a:prstGeom>
                        </pic:spPr>
                      </pic:pic>
                    </a:graphicData>
                  </a:graphic>
                </wp:inline>
              </w:drawing>
            </w:r>
          </w:p>
          <w:p w14:paraId="182C0B11"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6CB13AC1" w14:textId="77777777" w:rsidR="006B5DAA" w:rsidRPr="003C1EBE" w:rsidRDefault="006B5DAA" w:rsidP="00132D2F">
            <w:pPr>
              <w:spacing w:line="276" w:lineRule="auto"/>
              <w:jc w:val="both"/>
              <w:rPr>
                <w:rFonts w:ascii="Arial" w:eastAsia="Times New Roman" w:hAnsi="Arial" w:cs="Arial"/>
                <w:sz w:val="20"/>
                <w:szCs w:val="20"/>
                <w:bdr w:val="none" w:sz="0" w:space="0" w:color="auto" w:frame="1"/>
                <w:lang w:eastAsia="fr-FR"/>
              </w:rPr>
            </w:pPr>
          </w:p>
          <w:p w14:paraId="6627E510" w14:textId="77777777" w:rsidR="006B5DAA" w:rsidRPr="003C1EBE" w:rsidRDefault="006B5DAA" w:rsidP="00132D2F">
            <w:pPr>
              <w:spacing w:line="276" w:lineRule="auto"/>
              <w:jc w:val="both"/>
              <w:rPr>
                <w:rFonts w:ascii="Arial" w:eastAsia="Times New Roman" w:hAnsi="Arial" w:cs="Arial"/>
                <w:sz w:val="20"/>
                <w:szCs w:val="20"/>
                <w:bdr w:val="none" w:sz="0" w:space="0" w:color="auto" w:frame="1"/>
                <w:lang w:eastAsia="fr-FR"/>
              </w:rPr>
            </w:pPr>
          </w:p>
          <w:p w14:paraId="238B86D5" w14:textId="77777777" w:rsidR="006B5DAA" w:rsidRPr="003C1EBE" w:rsidRDefault="006B5DAA" w:rsidP="00132D2F">
            <w:pPr>
              <w:spacing w:line="276" w:lineRule="auto"/>
              <w:jc w:val="both"/>
              <w:rPr>
                <w:rFonts w:ascii="Arial" w:eastAsia="Times New Roman" w:hAnsi="Arial" w:cs="Arial"/>
                <w:sz w:val="20"/>
                <w:szCs w:val="20"/>
                <w:bdr w:val="none" w:sz="0" w:space="0" w:color="auto" w:frame="1"/>
                <w:lang w:eastAsia="fr-FR"/>
              </w:rPr>
            </w:pPr>
          </w:p>
          <w:p w14:paraId="3AC0620F" w14:textId="77777777" w:rsidR="006B5DAA" w:rsidRPr="003C1EBE" w:rsidRDefault="006B5DAA" w:rsidP="00132D2F">
            <w:pPr>
              <w:spacing w:line="276" w:lineRule="auto"/>
              <w:jc w:val="both"/>
              <w:rPr>
                <w:rFonts w:ascii="Arial" w:eastAsia="Times New Roman" w:hAnsi="Arial" w:cs="Arial"/>
                <w:sz w:val="20"/>
                <w:szCs w:val="20"/>
                <w:bdr w:val="none" w:sz="0" w:space="0" w:color="auto" w:frame="1"/>
                <w:lang w:eastAsia="fr-FR"/>
              </w:rPr>
            </w:pPr>
          </w:p>
          <w:p w14:paraId="017EBAA3" w14:textId="77777777" w:rsidR="006B5DAA" w:rsidRDefault="006B5DAA" w:rsidP="00132D2F">
            <w:pPr>
              <w:spacing w:line="276" w:lineRule="auto"/>
              <w:jc w:val="both"/>
              <w:rPr>
                <w:rFonts w:ascii="Arial" w:eastAsia="Times New Roman" w:hAnsi="Arial" w:cs="Arial"/>
                <w:sz w:val="20"/>
                <w:szCs w:val="20"/>
                <w:bdr w:val="none" w:sz="0" w:space="0" w:color="auto" w:frame="1"/>
                <w:lang w:eastAsia="fr-FR"/>
              </w:rPr>
            </w:pPr>
          </w:p>
          <w:p w14:paraId="0C4E40DE"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7BF1990B"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72493E58"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62F3B649"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684CAB39"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3588FCFE"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39C389C2"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219F6FBC" w14:textId="77777777" w:rsidR="00616524" w:rsidRDefault="00616524" w:rsidP="00132D2F">
            <w:pPr>
              <w:spacing w:line="276" w:lineRule="auto"/>
              <w:jc w:val="both"/>
              <w:rPr>
                <w:rFonts w:ascii="Arial" w:eastAsia="Times New Roman" w:hAnsi="Arial" w:cs="Arial"/>
                <w:sz w:val="20"/>
                <w:szCs w:val="20"/>
                <w:bdr w:val="none" w:sz="0" w:space="0" w:color="auto" w:frame="1"/>
                <w:lang w:eastAsia="fr-FR"/>
              </w:rPr>
            </w:pPr>
          </w:p>
          <w:p w14:paraId="7A7776F9" w14:textId="77777777" w:rsidR="00616524" w:rsidRPr="003C1EBE" w:rsidRDefault="00616524" w:rsidP="00132D2F">
            <w:pPr>
              <w:spacing w:line="276" w:lineRule="auto"/>
              <w:jc w:val="both"/>
              <w:rPr>
                <w:rFonts w:ascii="Arial" w:eastAsia="Times New Roman" w:hAnsi="Arial" w:cs="Arial"/>
                <w:sz w:val="20"/>
                <w:szCs w:val="20"/>
                <w:bdr w:val="none" w:sz="0" w:space="0" w:color="auto" w:frame="1"/>
                <w:lang w:eastAsia="fr-FR"/>
              </w:rPr>
            </w:pPr>
          </w:p>
          <w:p w14:paraId="75CAA2E1" w14:textId="77777777" w:rsidR="006B5DAA" w:rsidRPr="003C1EBE" w:rsidRDefault="006B5DAA" w:rsidP="006B5DAA">
            <w:pPr>
              <w:pStyle w:val="Paragraphedeliste"/>
              <w:numPr>
                <w:ilvl w:val="0"/>
                <w:numId w:val="5"/>
              </w:numPr>
              <w:spacing w:line="276" w:lineRule="auto"/>
              <w:jc w:val="both"/>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lastRenderedPageBreak/>
              <w:t>Utilisez les</w:t>
            </w:r>
            <w:r w:rsidRPr="008875F2">
              <w:rPr>
                <w:rFonts w:ascii="Arial" w:eastAsia="Times New Roman" w:hAnsi="Arial" w:cs="Arial"/>
                <w:sz w:val="16"/>
                <w:szCs w:val="16"/>
                <w:bdr w:val="none" w:sz="0" w:space="0" w:color="auto" w:frame="1"/>
                <w:lang w:eastAsia="fr-FR"/>
              </w:rPr>
              <w:t xml:space="preserve"> </w:t>
            </w:r>
            <w:hyperlink r:id="rId46" w:history="1">
              <w:r w:rsidRPr="008875F2">
                <w:rPr>
                  <w:rStyle w:val="Lienhypertexte"/>
                  <w:rFonts w:ascii="Arial" w:eastAsia="Times New Roman" w:hAnsi="Arial" w:cs="Arial"/>
                  <w:sz w:val="16"/>
                  <w:szCs w:val="16"/>
                  <w:bdr w:val="none" w:sz="0" w:space="0" w:color="auto" w:frame="1"/>
                  <w:lang w:eastAsia="fr-FR"/>
                </w:rPr>
                <w:t>filtres pour mener une requête</w:t>
              </w:r>
            </w:hyperlink>
            <w:r w:rsidRPr="003C1EBE">
              <w:rPr>
                <w:rFonts w:ascii="Arial" w:eastAsia="Times New Roman" w:hAnsi="Arial" w:cs="Arial"/>
                <w:sz w:val="20"/>
                <w:szCs w:val="20"/>
                <w:bdr w:val="none" w:sz="0" w:space="0" w:color="auto" w:frame="1"/>
                <w:lang w:eastAsia="fr-FR"/>
              </w:rPr>
              <w:t xml:space="preserve"> encore plus précise :</w:t>
            </w:r>
          </w:p>
          <w:p w14:paraId="79D77D42" w14:textId="77777777" w:rsidR="006B5DAA" w:rsidRPr="003C1EBE" w:rsidRDefault="006B5DAA" w:rsidP="00132D2F">
            <w:pPr>
              <w:pStyle w:val="Paragraphedeliste"/>
              <w:spacing w:line="276" w:lineRule="auto"/>
              <w:jc w:val="both"/>
              <w:rPr>
                <w:rFonts w:ascii="Arial" w:eastAsia="Times New Roman" w:hAnsi="Arial" w:cs="Arial"/>
                <w:b/>
                <w:sz w:val="20"/>
                <w:szCs w:val="20"/>
                <w:bdr w:val="none" w:sz="0" w:space="0" w:color="auto" w:frame="1"/>
                <w:lang w:eastAsia="fr-FR"/>
              </w:rPr>
            </w:pPr>
          </w:p>
          <w:p w14:paraId="5AED4B87"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drawing>
                <wp:inline distT="0" distB="0" distL="0" distR="0" wp14:anchorId="48D482E0" wp14:editId="1BAD9E40">
                  <wp:extent cx="4496299" cy="3571325"/>
                  <wp:effectExtent l="0" t="0" r="0" b="0"/>
                  <wp:docPr id="18" name="Image 18">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tretch>
                            <a:fillRect/>
                          </a:stretch>
                        </pic:blipFill>
                        <pic:spPr>
                          <a:xfrm>
                            <a:off x="0" y="0"/>
                            <a:ext cx="4512118" cy="3583890"/>
                          </a:xfrm>
                          <a:prstGeom prst="rect">
                            <a:avLst/>
                          </a:prstGeom>
                        </pic:spPr>
                      </pic:pic>
                    </a:graphicData>
                  </a:graphic>
                </wp:inline>
              </w:drawing>
            </w:r>
          </w:p>
          <w:p w14:paraId="5C77724D"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6D68E244"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6BBD32ED"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5457A169"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40D827F7"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3F81FB02"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7887521E"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7A66334B"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3DCAC1C0"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2677C62F" w14:textId="3F1AC9A9" w:rsidR="006B5DAA" w:rsidRPr="003C1EBE" w:rsidRDefault="006B5DAA" w:rsidP="006B5DAA">
            <w:pPr>
              <w:pStyle w:val="Paragraphedeliste"/>
              <w:numPr>
                <w:ilvl w:val="0"/>
                <w:numId w:val="5"/>
              </w:numPr>
              <w:spacing w:line="276" w:lineRule="auto"/>
              <w:jc w:val="both"/>
              <w:rPr>
                <w:rFonts w:ascii="Arial" w:eastAsia="Times New Roman" w:hAnsi="Arial" w:cs="Arial"/>
                <w:sz w:val="20"/>
                <w:szCs w:val="20"/>
                <w:bdr w:val="none" w:sz="0" w:space="0" w:color="auto" w:frame="1"/>
                <w:lang w:eastAsia="fr-FR"/>
              </w:rPr>
            </w:pPr>
            <w:r w:rsidRPr="003C1EBE">
              <w:rPr>
                <w:rFonts w:ascii="Arial" w:eastAsia="Times New Roman" w:hAnsi="Arial" w:cs="Arial"/>
                <w:b/>
                <w:sz w:val="20"/>
                <w:szCs w:val="20"/>
                <w:bdr w:val="none" w:sz="0" w:space="0" w:color="auto" w:frame="1"/>
                <w:lang w:eastAsia="fr-FR"/>
              </w:rPr>
              <w:t>Vous souhaitez avoir des données chiffrées plus visuelles ?</w:t>
            </w:r>
            <w:r w:rsidRPr="003C1EBE">
              <w:rPr>
                <w:rFonts w:ascii="Arial" w:eastAsia="Times New Roman" w:hAnsi="Arial" w:cs="Arial"/>
                <w:sz w:val="20"/>
                <w:szCs w:val="20"/>
                <w:bdr w:val="none" w:sz="0" w:space="0" w:color="auto" w:frame="1"/>
                <w:lang w:eastAsia="fr-FR"/>
              </w:rPr>
              <w:t xml:space="preserve"> Consultez cette </w:t>
            </w:r>
            <w:hyperlink r:id="rId48" w:history="1">
              <w:r w:rsidRPr="008875F2">
                <w:rPr>
                  <w:rStyle w:val="Lienhypertexte"/>
                  <w:rFonts w:ascii="Arial" w:eastAsia="Times New Roman" w:hAnsi="Arial" w:cs="Arial"/>
                  <w:sz w:val="16"/>
                  <w:szCs w:val="16"/>
                  <w:bdr w:val="none" w:sz="0" w:space="0" w:color="auto" w:frame="1"/>
                  <w:lang w:eastAsia="fr-FR"/>
                </w:rPr>
                <w:t>page sur P</w:t>
              </w:r>
              <w:r w:rsidR="00947A9E" w:rsidRPr="008875F2">
                <w:rPr>
                  <w:rStyle w:val="Lienhypertexte"/>
                  <w:rFonts w:ascii="Arial" w:eastAsia="Times New Roman" w:hAnsi="Arial" w:cs="Arial"/>
                  <w:sz w:val="16"/>
                  <w:szCs w:val="16"/>
                  <w:bdr w:val="none" w:sz="0" w:space="0" w:color="auto" w:frame="1"/>
                  <w:lang w:eastAsia="fr-FR"/>
                </w:rPr>
                <w:t>ô</w:t>
              </w:r>
              <w:r w:rsidRPr="008875F2">
                <w:rPr>
                  <w:rStyle w:val="Lienhypertexte"/>
                  <w:rFonts w:ascii="Arial" w:eastAsia="Times New Roman" w:hAnsi="Arial" w:cs="Arial"/>
                  <w:sz w:val="16"/>
                  <w:szCs w:val="16"/>
                  <w:bdr w:val="none" w:sz="0" w:space="0" w:color="auto" w:frame="1"/>
                  <w:lang w:eastAsia="fr-FR"/>
                </w:rPr>
                <w:t>le emploi</w:t>
              </w:r>
            </w:hyperlink>
            <w:r w:rsidRPr="003C1EBE">
              <w:rPr>
                <w:rFonts w:ascii="Arial" w:eastAsia="Times New Roman" w:hAnsi="Arial" w:cs="Arial"/>
                <w:sz w:val="20"/>
                <w:szCs w:val="20"/>
                <w:bdr w:val="none" w:sz="0" w:space="0" w:color="auto" w:frame="1"/>
                <w:lang w:eastAsia="fr-FR"/>
              </w:rPr>
              <w:t>. Ces données sont réactualisées continuellement ; n’hésitez pas à cliquer sur la page web régulièrement, pour obtenir les derniers chiffres.</w:t>
            </w:r>
          </w:p>
          <w:p w14:paraId="5BFAADF9" w14:textId="77777777" w:rsidR="006B5DAA" w:rsidRPr="003C1EBE" w:rsidRDefault="006B5DAA" w:rsidP="00132D2F">
            <w:pPr>
              <w:pStyle w:val="Paragraphedeliste"/>
              <w:spacing w:line="276" w:lineRule="auto"/>
              <w:jc w:val="both"/>
              <w:rPr>
                <w:rFonts w:ascii="Arial" w:eastAsia="Times New Roman" w:hAnsi="Arial" w:cs="Arial"/>
                <w:sz w:val="20"/>
                <w:szCs w:val="20"/>
                <w:bdr w:val="none" w:sz="0" w:space="0" w:color="auto" w:frame="1"/>
                <w:lang w:eastAsia="fr-FR"/>
              </w:rPr>
            </w:pPr>
          </w:p>
          <w:p w14:paraId="3AF10C70" w14:textId="77777777" w:rsidR="006B5DAA" w:rsidRPr="003C1EBE" w:rsidRDefault="006B5DAA" w:rsidP="00132D2F">
            <w:pPr>
              <w:pStyle w:val="Paragraphedeliste"/>
              <w:spacing w:line="276" w:lineRule="auto"/>
              <w:jc w:val="both"/>
              <w:rPr>
                <w:rFonts w:ascii="Arial" w:eastAsia="Times New Roman" w:hAnsi="Arial" w:cs="Arial"/>
                <w:b/>
                <w:sz w:val="20"/>
                <w:szCs w:val="20"/>
                <w:bdr w:val="none" w:sz="0" w:space="0" w:color="auto" w:frame="1"/>
                <w:lang w:eastAsia="fr-FR"/>
              </w:rPr>
            </w:pPr>
            <w:r w:rsidRPr="003C1EBE">
              <w:rPr>
                <w:rFonts w:ascii="Arial" w:eastAsia="Times New Roman" w:hAnsi="Arial" w:cs="Arial"/>
                <w:b/>
                <w:sz w:val="20"/>
                <w:szCs w:val="20"/>
                <w:bdr w:val="none" w:sz="0" w:space="0" w:color="auto" w:frame="1"/>
                <w:lang w:eastAsia="fr-FR"/>
              </w:rPr>
              <w:t xml:space="preserve">Nombre de projets de recrutement en 2021 par Secteurs regroupés. </w:t>
            </w:r>
          </w:p>
          <w:p w14:paraId="4C76FC81"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p>
          <w:p w14:paraId="0BC1B636" w14:textId="77777777" w:rsidR="006B5DAA" w:rsidRPr="003C1EBE" w:rsidRDefault="006B5DAA" w:rsidP="00132D2F">
            <w:pPr>
              <w:pStyle w:val="Paragraphedeliste"/>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drawing>
                <wp:inline distT="0" distB="0" distL="0" distR="0" wp14:anchorId="6E9CACAD" wp14:editId="6293F9FD">
                  <wp:extent cx="4461921" cy="2904564"/>
                  <wp:effectExtent l="0" t="0" r="0" b="0"/>
                  <wp:docPr id="21" name="Image 21">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4470247" cy="2909984"/>
                          </a:xfrm>
                          <a:prstGeom prst="rect">
                            <a:avLst/>
                          </a:prstGeom>
                        </pic:spPr>
                      </pic:pic>
                    </a:graphicData>
                  </a:graphic>
                </wp:inline>
              </w:drawing>
            </w:r>
          </w:p>
          <w:p w14:paraId="2177E4D3" w14:textId="5CA0D291" w:rsidR="006B5DAA" w:rsidRPr="003C1EBE" w:rsidRDefault="006B5DAA" w:rsidP="006B5DAA">
            <w:pPr>
              <w:pStyle w:val="Paragraphedeliste"/>
              <w:numPr>
                <w:ilvl w:val="0"/>
                <w:numId w:val="5"/>
              </w:numPr>
              <w:spacing w:line="276" w:lineRule="auto"/>
              <w:jc w:val="both"/>
              <w:rPr>
                <w:rFonts w:ascii="Arial" w:eastAsia="Times New Roman" w:hAnsi="Arial" w:cs="Arial"/>
                <w:b/>
                <w:sz w:val="20"/>
                <w:szCs w:val="20"/>
                <w:bdr w:val="none" w:sz="0" w:space="0" w:color="auto" w:frame="1"/>
                <w:lang w:eastAsia="fr-FR"/>
              </w:rPr>
            </w:pPr>
            <w:r w:rsidRPr="003C1EBE">
              <w:rPr>
                <w:rFonts w:ascii="Arial" w:eastAsia="Times New Roman" w:hAnsi="Arial" w:cs="Arial"/>
                <w:b/>
                <w:sz w:val="20"/>
                <w:szCs w:val="20"/>
                <w:bdr w:val="none" w:sz="0" w:space="0" w:color="auto" w:frame="1"/>
                <w:lang w:eastAsia="fr-FR"/>
              </w:rPr>
              <w:t xml:space="preserve">À lire : </w:t>
            </w:r>
            <w:hyperlink r:id="rId50" w:history="1">
              <w:r w:rsidRPr="008875F2">
                <w:rPr>
                  <w:rStyle w:val="Lienhypertexte"/>
                  <w:rFonts w:ascii="Arial" w:eastAsia="Times New Roman" w:hAnsi="Arial" w:cs="Arial"/>
                  <w:b/>
                  <w:sz w:val="16"/>
                  <w:szCs w:val="16"/>
                  <w:bdr w:val="none" w:sz="0" w:space="0" w:color="auto" w:frame="1"/>
                  <w:lang w:eastAsia="fr-FR"/>
                </w:rPr>
                <w:t>QUELS MÉTIERS DEMAIN</w:t>
              </w:r>
              <w:r w:rsidRPr="008875F2">
                <w:rPr>
                  <w:rStyle w:val="Lienhypertexte"/>
                  <w:rFonts w:ascii="Arial" w:eastAsia="Times New Roman" w:hAnsi="Arial" w:cs="Arial"/>
                  <w:b/>
                  <w:sz w:val="16"/>
                  <w:szCs w:val="16"/>
                  <w:bdr w:val="none" w:sz="0" w:space="0" w:color="auto" w:frame="1"/>
                  <w:lang w:eastAsia="fr-FR"/>
                </w:rPr>
                <w:t xml:space="preserve"> </w:t>
              </w:r>
              <w:r w:rsidRPr="008875F2">
                <w:rPr>
                  <w:rStyle w:val="Lienhypertexte"/>
                  <w:rFonts w:ascii="Arial" w:eastAsia="Times New Roman" w:hAnsi="Arial" w:cs="Arial"/>
                  <w:b/>
                  <w:sz w:val="16"/>
                  <w:szCs w:val="16"/>
                  <w:bdr w:val="none" w:sz="0" w:space="0" w:color="auto" w:frame="1"/>
                  <w:lang w:eastAsia="fr-FR"/>
                </w:rPr>
                <w:t>? Dossier.</w:t>
              </w:r>
            </w:hyperlink>
          </w:p>
        </w:tc>
        <w:tc>
          <w:tcPr>
            <w:tcW w:w="2399" w:type="dxa"/>
          </w:tcPr>
          <w:p w14:paraId="0F9236C4"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774BB4F2"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E69AD83"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7324F56"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drawing>
                <wp:inline distT="0" distB="0" distL="0" distR="0" wp14:anchorId="17404AD2" wp14:editId="18831449">
                  <wp:extent cx="1188720" cy="1210598"/>
                  <wp:effectExtent l="0" t="0" r="0" b="889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stretch>
                            <a:fillRect/>
                          </a:stretch>
                        </pic:blipFill>
                        <pic:spPr>
                          <a:xfrm>
                            <a:off x="0" y="0"/>
                            <a:ext cx="1193865" cy="1215838"/>
                          </a:xfrm>
                          <a:prstGeom prst="rect">
                            <a:avLst/>
                          </a:prstGeom>
                        </pic:spPr>
                      </pic:pic>
                    </a:graphicData>
                  </a:graphic>
                </wp:inline>
              </w:drawing>
            </w:r>
          </w:p>
          <w:p w14:paraId="501A5A6D"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Pôle emploi</w:t>
            </w:r>
          </w:p>
          <w:p w14:paraId="1E0BECAE"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roofErr w:type="gramStart"/>
            <w:r w:rsidRPr="003C1EBE">
              <w:rPr>
                <w:rFonts w:ascii="Arial" w:eastAsia="Times New Roman" w:hAnsi="Arial" w:cs="Arial"/>
                <w:sz w:val="20"/>
                <w:szCs w:val="20"/>
                <w:bdr w:val="none" w:sz="0" w:space="0" w:color="auto" w:frame="1"/>
                <w:lang w:eastAsia="fr-FR"/>
              </w:rPr>
              <w:t>requête</w:t>
            </w:r>
            <w:proofErr w:type="gramEnd"/>
          </w:p>
          <w:p w14:paraId="4A8383F6"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326A4969"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328F2134"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37F99C7C"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7DF51DA8"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3F7FA35A"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EAA8E23"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01B9169"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CA62192"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5C6288E6"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B2AB57F"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081B017"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A4D2BDC"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D987808"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D418DF8"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6F02C60"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6E32B1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53F86DB0"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drawing>
                <wp:inline distT="0" distB="0" distL="0" distR="0" wp14:anchorId="77ADFE9F" wp14:editId="690E0C40">
                  <wp:extent cx="1097714" cy="1104448"/>
                  <wp:effectExtent l="0" t="0" r="7620" b="63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a:stretch>
                            <a:fillRect/>
                          </a:stretch>
                        </pic:blipFill>
                        <pic:spPr>
                          <a:xfrm>
                            <a:off x="0" y="0"/>
                            <a:ext cx="1098577" cy="1105317"/>
                          </a:xfrm>
                          <a:prstGeom prst="rect">
                            <a:avLst/>
                          </a:prstGeom>
                        </pic:spPr>
                      </pic:pic>
                    </a:graphicData>
                  </a:graphic>
                </wp:inline>
              </w:drawing>
            </w:r>
          </w:p>
          <w:p w14:paraId="7C94E774"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Pôle emploi</w:t>
            </w:r>
          </w:p>
          <w:p w14:paraId="77804A4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roofErr w:type="gramStart"/>
            <w:r w:rsidRPr="003C1EBE">
              <w:rPr>
                <w:rFonts w:ascii="Arial" w:eastAsia="Times New Roman" w:hAnsi="Arial" w:cs="Arial"/>
                <w:sz w:val="20"/>
                <w:szCs w:val="20"/>
                <w:bdr w:val="none" w:sz="0" w:space="0" w:color="auto" w:frame="1"/>
                <w:lang w:eastAsia="fr-FR"/>
              </w:rPr>
              <w:t>requête</w:t>
            </w:r>
            <w:proofErr w:type="gramEnd"/>
            <w:r w:rsidRPr="003C1EBE">
              <w:rPr>
                <w:rFonts w:ascii="Arial" w:eastAsia="Times New Roman" w:hAnsi="Arial" w:cs="Arial"/>
                <w:sz w:val="20"/>
                <w:szCs w:val="20"/>
                <w:bdr w:val="none" w:sz="0" w:space="0" w:color="auto" w:frame="1"/>
                <w:lang w:eastAsia="fr-FR"/>
              </w:rPr>
              <w:t xml:space="preserve"> par filtre</w:t>
            </w:r>
          </w:p>
          <w:p w14:paraId="0FAE2019"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612094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CFA59A9"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B4E67B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9ED7741"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604ACB0"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3C61BEFE"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CE8F510"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600E11AB"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6C8C96E"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FE4418D"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62B387BA"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C6ACBAE"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8149546"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58AF67B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5C2A7D51"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65168236"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B8E4023"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B3F557C"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7BF3690"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1D9CF4DA"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296A0E10"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drawing>
                <wp:inline distT="0" distB="0" distL="0" distR="0" wp14:anchorId="5AF8E211" wp14:editId="190598D2">
                  <wp:extent cx="1103717" cy="1117600"/>
                  <wp:effectExtent l="0" t="0" r="1270" b="635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a:stretch>
                            <a:fillRect/>
                          </a:stretch>
                        </pic:blipFill>
                        <pic:spPr>
                          <a:xfrm>
                            <a:off x="0" y="0"/>
                            <a:ext cx="1102734" cy="1116604"/>
                          </a:xfrm>
                          <a:prstGeom prst="rect">
                            <a:avLst/>
                          </a:prstGeom>
                        </pic:spPr>
                      </pic:pic>
                    </a:graphicData>
                  </a:graphic>
                </wp:inline>
              </w:drawing>
            </w:r>
          </w:p>
          <w:p w14:paraId="64AA3E7F"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Nombre de projets</w:t>
            </w:r>
          </w:p>
          <w:p w14:paraId="722C814C"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 xml:space="preserve"> </w:t>
            </w:r>
            <w:proofErr w:type="gramStart"/>
            <w:r w:rsidRPr="003C1EBE">
              <w:rPr>
                <w:rFonts w:ascii="Arial" w:eastAsia="Times New Roman" w:hAnsi="Arial" w:cs="Arial"/>
                <w:sz w:val="20"/>
                <w:szCs w:val="20"/>
                <w:bdr w:val="none" w:sz="0" w:space="0" w:color="auto" w:frame="1"/>
                <w:lang w:eastAsia="fr-FR"/>
              </w:rPr>
              <w:t>de</w:t>
            </w:r>
            <w:proofErr w:type="gramEnd"/>
            <w:r w:rsidRPr="003C1EBE">
              <w:rPr>
                <w:rFonts w:ascii="Arial" w:eastAsia="Times New Roman" w:hAnsi="Arial" w:cs="Arial"/>
                <w:sz w:val="20"/>
                <w:szCs w:val="20"/>
                <w:bdr w:val="none" w:sz="0" w:space="0" w:color="auto" w:frame="1"/>
                <w:lang w:eastAsia="fr-FR"/>
              </w:rPr>
              <w:t xml:space="preserve"> recrutement par Secteurs regroupés</w:t>
            </w:r>
          </w:p>
          <w:p w14:paraId="306947C8"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Pôle emploi</w:t>
            </w:r>
          </w:p>
          <w:p w14:paraId="51F3913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8167806"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61072285"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69C425D3"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noProof/>
                <w:sz w:val="20"/>
                <w:szCs w:val="20"/>
                <w:lang w:eastAsia="fr-FR"/>
              </w:rPr>
              <w:lastRenderedPageBreak/>
              <w:drawing>
                <wp:inline distT="0" distB="0" distL="0" distR="0" wp14:anchorId="06C46052" wp14:editId="36AFEDD3">
                  <wp:extent cx="1176604" cy="1148080"/>
                  <wp:effectExtent l="0" t="0" r="508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1176117" cy="1147605"/>
                          </a:xfrm>
                          <a:prstGeom prst="rect">
                            <a:avLst/>
                          </a:prstGeom>
                        </pic:spPr>
                      </pic:pic>
                    </a:graphicData>
                  </a:graphic>
                </wp:inline>
              </w:drawing>
            </w:r>
          </w:p>
          <w:p w14:paraId="24EC03DE"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r w:rsidRPr="003C1EBE">
              <w:rPr>
                <w:rFonts w:ascii="Arial" w:eastAsia="Times New Roman" w:hAnsi="Arial" w:cs="Arial"/>
                <w:sz w:val="20"/>
                <w:szCs w:val="20"/>
                <w:bdr w:val="none" w:sz="0" w:space="0" w:color="auto" w:frame="1"/>
                <w:lang w:eastAsia="fr-FR"/>
              </w:rPr>
              <w:t>Quels métiers demain ?</w:t>
            </w:r>
          </w:p>
          <w:p w14:paraId="0D5D2AED"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A448051"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40FB826F"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p w14:paraId="0BC7C274" w14:textId="77777777" w:rsidR="006B5DAA" w:rsidRPr="003C1EBE" w:rsidRDefault="006B5DAA" w:rsidP="00132D2F">
            <w:pPr>
              <w:spacing w:line="276" w:lineRule="auto"/>
              <w:jc w:val="center"/>
              <w:rPr>
                <w:rFonts w:ascii="Arial" w:eastAsia="Times New Roman" w:hAnsi="Arial" w:cs="Arial"/>
                <w:sz w:val="20"/>
                <w:szCs w:val="20"/>
                <w:bdr w:val="none" w:sz="0" w:space="0" w:color="auto" w:frame="1"/>
                <w:lang w:eastAsia="fr-FR"/>
              </w:rPr>
            </w:pPr>
          </w:p>
        </w:tc>
      </w:tr>
    </w:tbl>
    <w:p w14:paraId="67916BEB" w14:textId="77777777" w:rsidR="006B5DAA" w:rsidRPr="003C1EBE" w:rsidRDefault="006B5DAA" w:rsidP="006B5DAA">
      <w:pPr>
        <w:ind w:left="-1418"/>
        <w:jc w:val="both"/>
        <w:rPr>
          <w:sz w:val="20"/>
          <w:szCs w:val="20"/>
        </w:rPr>
      </w:pPr>
    </w:p>
    <w:p w14:paraId="50E5FBAC" w14:textId="77777777" w:rsidR="006B5DAA" w:rsidRPr="003C1EBE" w:rsidRDefault="006B5DAA" w:rsidP="006B5DAA">
      <w:pPr>
        <w:spacing w:line="276" w:lineRule="auto"/>
        <w:ind w:left="-1418"/>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Vous commencez à avoir une bonne vision de votre projet d’insertion professionnelle ? Bravo ! </w:t>
      </w:r>
    </w:p>
    <w:p w14:paraId="21F4E581" w14:textId="77777777" w:rsidR="006B5DAA" w:rsidRPr="003C1EBE" w:rsidRDefault="006B5DAA" w:rsidP="006B5DAA">
      <w:pPr>
        <w:spacing w:line="276" w:lineRule="auto"/>
        <w:ind w:left="-1418"/>
        <w:jc w:val="both"/>
        <w:rPr>
          <w:rFonts w:ascii="Arial" w:eastAsia="Times New Roman" w:hAnsi="Arial" w:cs="Arial"/>
          <w:b/>
          <w:color w:val="000000"/>
          <w:sz w:val="20"/>
          <w:szCs w:val="20"/>
          <w:bdr w:val="none" w:sz="0" w:space="0" w:color="auto" w:frame="1"/>
          <w:lang w:eastAsia="fr-FR"/>
        </w:rPr>
      </w:pPr>
      <w:r w:rsidRPr="003C1EBE">
        <w:rPr>
          <w:rFonts w:ascii="Arial" w:eastAsia="Times New Roman" w:hAnsi="Arial" w:cs="Arial"/>
          <w:b/>
          <w:color w:val="000000"/>
          <w:sz w:val="20"/>
          <w:szCs w:val="20"/>
          <w:bdr w:val="none" w:sz="0" w:space="0" w:color="auto" w:frame="1"/>
          <w:lang w:eastAsia="fr-FR"/>
        </w:rPr>
        <w:t xml:space="preserve">Prochaine séance : “Rechercher une offre d'emploi en fonction de ses intérêts”. </w:t>
      </w:r>
    </w:p>
    <w:p w14:paraId="4B154E8B" w14:textId="77777777" w:rsidR="006B5DAA" w:rsidRPr="003C1EBE" w:rsidRDefault="006B5DAA" w:rsidP="006B5DAA">
      <w:pPr>
        <w:spacing w:line="276" w:lineRule="auto"/>
        <w:ind w:left="-1418"/>
        <w:jc w:val="both"/>
        <w:rPr>
          <w:rFonts w:ascii="Arial" w:hAnsi="Arial" w:cs="Arial"/>
          <w:sz w:val="20"/>
          <w:szCs w:val="20"/>
        </w:rPr>
      </w:pPr>
      <w:r w:rsidRPr="003C1EBE">
        <w:rPr>
          <w:rFonts w:ascii="Arial" w:eastAsia="Times New Roman" w:hAnsi="Arial" w:cs="Arial"/>
          <w:b/>
          <w:color w:val="000000"/>
          <w:sz w:val="20"/>
          <w:szCs w:val="20"/>
          <w:bdr w:val="none" w:sz="0" w:space="0" w:color="auto" w:frame="1"/>
          <w:lang w:eastAsia="fr-FR"/>
        </w:rPr>
        <w:lastRenderedPageBreak/>
        <w:t>N’oubliez pas qu’à tout moment, vous pouvez demander l’appui de vos enseignants, du Psy-EN de votre établissement et du CIO le plus proche de chez vous.</w:t>
      </w:r>
    </w:p>
    <w:p w14:paraId="0B730BAE" w14:textId="77777777" w:rsidR="006B5DAA" w:rsidRPr="003C1EBE" w:rsidRDefault="006B5DAA" w:rsidP="006B5DAA">
      <w:pPr>
        <w:ind w:left="-1418"/>
        <w:jc w:val="both"/>
        <w:rPr>
          <w:sz w:val="20"/>
          <w:szCs w:val="20"/>
        </w:rPr>
      </w:pPr>
    </w:p>
    <w:sectPr w:rsidR="006B5DAA" w:rsidRPr="003C1EBE" w:rsidSect="00E16814">
      <w:headerReference w:type="even" r:id="rId55"/>
      <w:headerReference w:type="default" r:id="rId56"/>
      <w:footerReference w:type="default" r:id="rId57"/>
      <w:headerReference w:type="first" r:id="rId58"/>
      <w:pgSz w:w="16840" w:h="11900" w:orient="landscape"/>
      <w:pgMar w:top="1440" w:right="2880" w:bottom="1440" w:left="28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E8A6" w14:textId="77777777" w:rsidR="00537D5C" w:rsidRDefault="00537D5C" w:rsidP="00E16814">
      <w:r>
        <w:separator/>
      </w:r>
    </w:p>
  </w:endnote>
  <w:endnote w:type="continuationSeparator" w:id="0">
    <w:p w14:paraId="60024BFD" w14:textId="77777777" w:rsidR="00537D5C" w:rsidRDefault="00537D5C" w:rsidP="00E1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711A4" w14:textId="23642FA7" w:rsidR="00E16814" w:rsidRDefault="003C1EBE">
    <w:pPr>
      <w:pStyle w:val="Pieddepage"/>
    </w:pPr>
    <w:r>
      <w:rPr>
        <w:noProof/>
      </w:rPr>
      <w:drawing>
        <wp:anchor distT="0" distB="0" distL="114300" distR="114300" simplePos="0" relativeHeight="251667456" behindDoc="0" locked="1" layoutInCell="1" allowOverlap="1" wp14:anchorId="5584E246" wp14:editId="65E971A4">
          <wp:simplePos x="0" y="0"/>
          <wp:positionH relativeFrom="margin">
            <wp:posOffset>-1983292</wp:posOffset>
          </wp:positionH>
          <wp:positionV relativeFrom="margin">
            <wp:posOffset>6246495</wp:posOffset>
          </wp:positionV>
          <wp:extent cx="10843200" cy="100800"/>
          <wp:effectExtent l="0" t="0" r="0" b="0"/>
          <wp:wrapSquare wrapText="bothSides"/>
          <wp:docPr id="1063888965"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88965" name="Graphique 1063888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43200" cy="100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9BFD" w14:textId="77777777" w:rsidR="00537D5C" w:rsidRDefault="00537D5C" w:rsidP="00E16814">
      <w:r>
        <w:separator/>
      </w:r>
    </w:p>
  </w:footnote>
  <w:footnote w:type="continuationSeparator" w:id="0">
    <w:p w14:paraId="28F014E5" w14:textId="77777777" w:rsidR="00537D5C" w:rsidRDefault="00537D5C" w:rsidP="00E1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9439" w14:textId="77777777" w:rsidR="00E16814" w:rsidRDefault="00000000">
    <w:pPr>
      <w:pStyle w:val="En-tte"/>
    </w:pPr>
    <w:r>
      <w:rPr>
        <w:noProof/>
      </w:rPr>
      <w:pict w14:anchorId="242FE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6035" o:spid="_x0000_s1027" type="#_x0000_t75" alt="" style="position:absolute;margin-left:0;margin-top:0;width:842.15pt;height:595.4pt;z-index:-251653120;mso-wrap-edited:f;mso-width-percent:0;mso-height-percent:0;mso-position-horizontal:center;mso-position-horizontal-relative:margin;mso-position-vertical:center;mso-position-vertical-relative:margin;mso-width-percent:0;mso-height-percent:0" o:allowincell="f">
          <v:imagedata r:id="rId1" o:title="AP_WORD_A4H_Slide_DECOUVERTE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BA18" w14:textId="2EC42534" w:rsidR="00E16814" w:rsidRDefault="003C1EBE">
    <w:pPr>
      <w:pStyle w:val="En-tte"/>
    </w:pPr>
    <w:r>
      <w:rPr>
        <w:noProof/>
      </w:rPr>
      <w:drawing>
        <wp:anchor distT="0" distB="0" distL="114300" distR="114300" simplePos="0" relativeHeight="251665408" behindDoc="0" locked="1" layoutInCell="1" allowOverlap="1" wp14:anchorId="35D3F8E2" wp14:editId="1FFFCA66">
          <wp:simplePos x="0" y="0"/>
          <wp:positionH relativeFrom="margin">
            <wp:posOffset>-1829435</wp:posOffset>
          </wp:positionH>
          <wp:positionV relativeFrom="margin">
            <wp:posOffset>-904875</wp:posOffset>
          </wp:positionV>
          <wp:extent cx="10695600" cy="1422000"/>
          <wp:effectExtent l="0" t="0" r="0" b="6985"/>
          <wp:wrapSquare wrapText="bothSides"/>
          <wp:docPr id="260431457" name="Graphique 26043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5600" cy="14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8912" w14:textId="77777777" w:rsidR="00E16814" w:rsidRDefault="00000000">
    <w:pPr>
      <w:pStyle w:val="En-tte"/>
    </w:pPr>
    <w:r>
      <w:rPr>
        <w:noProof/>
      </w:rPr>
      <w:pict w14:anchorId="101B1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6034" o:spid="_x0000_s1025" type="#_x0000_t75" alt="" style="position:absolute;margin-left:0;margin-top:0;width:842.15pt;height:595.4pt;z-index:-251656192;mso-wrap-edited:f;mso-width-percent:0;mso-height-percent:0;mso-position-horizontal:center;mso-position-horizontal-relative:margin;mso-position-vertical:center;mso-position-vertical-relative:margin;mso-width-percent:0;mso-height-percent:0" o:allowincell="f">
          <v:imagedata r:id="rId1" o:title="AP_WORD_A4H_Slide_DECOUVERTE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4F43"/>
    <w:multiLevelType w:val="multilevel"/>
    <w:tmpl w:val="2578B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A4E00"/>
    <w:multiLevelType w:val="multilevel"/>
    <w:tmpl w:val="598E3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524F5F"/>
    <w:multiLevelType w:val="hybridMultilevel"/>
    <w:tmpl w:val="25081222"/>
    <w:lvl w:ilvl="0" w:tplc="B47A26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D04A3"/>
    <w:multiLevelType w:val="hybridMultilevel"/>
    <w:tmpl w:val="CE449BC0"/>
    <w:lvl w:ilvl="0" w:tplc="B47A26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3F7C54"/>
    <w:multiLevelType w:val="hybridMultilevel"/>
    <w:tmpl w:val="0CE656E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519005137">
    <w:abstractNumId w:val="3"/>
  </w:num>
  <w:num w:numId="2" w16cid:durableId="1499076501">
    <w:abstractNumId w:val="4"/>
  </w:num>
  <w:num w:numId="3" w16cid:durableId="979308472">
    <w:abstractNumId w:val="1"/>
  </w:num>
  <w:num w:numId="4" w16cid:durableId="1218273905">
    <w:abstractNumId w:val="0"/>
  </w:num>
  <w:num w:numId="5" w16cid:durableId="326633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814"/>
    <w:rsid w:val="00045CC4"/>
    <w:rsid w:val="000642D0"/>
    <w:rsid w:val="00134625"/>
    <w:rsid w:val="00144487"/>
    <w:rsid w:val="00287D1E"/>
    <w:rsid w:val="003C1EBE"/>
    <w:rsid w:val="00465703"/>
    <w:rsid w:val="00491955"/>
    <w:rsid w:val="004E4793"/>
    <w:rsid w:val="004F3D66"/>
    <w:rsid w:val="00537D5C"/>
    <w:rsid w:val="005C7548"/>
    <w:rsid w:val="00616524"/>
    <w:rsid w:val="00674359"/>
    <w:rsid w:val="006B5DAA"/>
    <w:rsid w:val="006E3852"/>
    <w:rsid w:val="007F7FFD"/>
    <w:rsid w:val="008875F2"/>
    <w:rsid w:val="00947A9E"/>
    <w:rsid w:val="00B93DBF"/>
    <w:rsid w:val="00CF38E0"/>
    <w:rsid w:val="00D15644"/>
    <w:rsid w:val="00D26768"/>
    <w:rsid w:val="00D357FA"/>
    <w:rsid w:val="00D94B55"/>
    <w:rsid w:val="00E153C2"/>
    <w:rsid w:val="00E16814"/>
    <w:rsid w:val="00F27022"/>
    <w:rsid w:val="00FE26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44C9"/>
  <w15:docId w15:val="{5F2C0AF8-3C2B-40B4-B728-279BA82B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6814"/>
    <w:pPr>
      <w:tabs>
        <w:tab w:val="center" w:pos="4536"/>
        <w:tab w:val="right" w:pos="9072"/>
      </w:tabs>
    </w:pPr>
  </w:style>
  <w:style w:type="character" w:customStyle="1" w:styleId="En-tteCar">
    <w:name w:val="En-tête Car"/>
    <w:basedOn w:val="Policepardfaut"/>
    <w:link w:val="En-tte"/>
    <w:uiPriority w:val="99"/>
    <w:rsid w:val="00E16814"/>
  </w:style>
  <w:style w:type="paragraph" w:styleId="Pieddepage">
    <w:name w:val="footer"/>
    <w:basedOn w:val="Normal"/>
    <w:link w:val="PieddepageCar"/>
    <w:uiPriority w:val="99"/>
    <w:unhideWhenUsed/>
    <w:rsid w:val="00E16814"/>
    <w:pPr>
      <w:tabs>
        <w:tab w:val="center" w:pos="4536"/>
        <w:tab w:val="right" w:pos="9072"/>
      </w:tabs>
    </w:pPr>
  </w:style>
  <w:style w:type="character" w:customStyle="1" w:styleId="PieddepageCar">
    <w:name w:val="Pied de page Car"/>
    <w:basedOn w:val="Policepardfaut"/>
    <w:link w:val="Pieddepage"/>
    <w:uiPriority w:val="99"/>
    <w:rsid w:val="00E16814"/>
  </w:style>
  <w:style w:type="character" w:styleId="Lienhypertexte">
    <w:name w:val="Hyperlink"/>
    <w:basedOn w:val="Policepardfaut"/>
    <w:uiPriority w:val="99"/>
    <w:unhideWhenUsed/>
    <w:rsid w:val="004F3D66"/>
    <w:rPr>
      <w:color w:val="0563C1" w:themeColor="hyperlink"/>
      <w:u w:val="single"/>
    </w:rPr>
  </w:style>
  <w:style w:type="paragraph" w:styleId="Paragraphedeliste">
    <w:name w:val="List Paragraph"/>
    <w:basedOn w:val="Normal"/>
    <w:uiPriority w:val="34"/>
    <w:qFormat/>
    <w:rsid w:val="004F3D66"/>
    <w:pPr>
      <w:ind w:left="720"/>
      <w:contextualSpacing/>
    </w:pPr>
  </w:style>
  <w:style w:type="table" w:styleId="Grilledutableau">
    <w:name w:val="Table Grid"/>
    <w:basedOn w:val="TableauNormal"/>
    <w:uiPriority w:val="39"/>
    <w:rsid w:val="004F3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F3D66"/>
    <w:rPr>
      <w:rFonts w:ascii="Tahoma" w:hAnsi="Tahoma" w:cs="Tahoma"/>
      <w:sz w:val="16"/>
      <w:szCs w:val="16"/>
    </w:rPr>
  </w:style>
  <w:style w:type="character" w:customStyle="1" w:styleId="TextedebullesCar">
    <w:name w:val="Texte de bulles Car"/>
    <w:basedOn w:val="Policepardfaut"/>
    <w:link w:val="Textedebulles"/>
    <w:uiPriority w:val="99"/>
    <w:semiHidden/>
    <w:rsid w:val="004F3D66"/>
    <w:rPr>
      <w:rFonts w:ascii="Tahoma" w:hAnsi="Tahoma" w:cs="Tahoma"/>
      <w:sz w:val="16"/>
      <w:szCs w:val="16"/>
    </w:rPr>
  </w:style>
  <w:style w:type="character" w:styleId="Lienhypertextesuivivisit">
    <w:name w:val="FollowedHyperlink"/>
    <w:basedOn w:val="Policepardfaut"/>
    <w:uiPriority w:val="99"/>
    <w:semiHidden/>
    <w:unhideWhenUsed/>
    <w:rsid w:val="006743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66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vail-emploi.gouv.fr/" TargetMode="External"/><Relationship Id="rId18" Type="http://schemas.openxmlformats.org/officeDocument/2006/relationships/image" Target="media/image3.png"/><Relationship Id="rId26" Type="http://schemas.openxmlformats.org/officeDocument/2006/relationships/hyperlink" Target="http://poem.travail-emploi.gouv.fr/detail-rapport/573c927e89cfa051057b23c6" TargetMode="External"/><Relationship Id="rId39" Type="http://schemas.openxmlformats.org/officeDocument/2006/relationships/hyperlink" Target="https://statistiques.pole-emploi.org/bmo/bmo?graph=1&amp;in=1&amp;le=0&amp;tu=10&amp;pp=2021&amp;ss=1" TargetMode="External"/><Relationship Id="rId21" Type="http://schemas.openxmlformats.org/officeDocument/2006/relationships/hyperlink" Target="https://explorer-avenirs.onisep.fr/vers-l-emploi/alternance/le-contrat-d-apprentissage-le-contrat-de-professionnalisation/le-contrat-d-apprentissage" TargetMode="External"/><Relationship Id="rId34" Type="http://schemas.openxmlformats.org/officeDocument/2006/relationships/image" Target="media/image7.png"/><Relationship Id="rId42" Type="http://schemas.openxmlformats.org/officeDocument/2006/relationships/hyperlink" Target="https://statistiques.pole-emploi.org/bmo/geo?le=0&amp;na=0&amp;pp=2021&amp;ss=1" TargetMode="External"/><Relationship Id="rId47" Type="http://schemas.openxmlformats.org/officeDocument/2006/relationships/image" Target="media/image12.png"/><Relationship Id="rId50" Type="http://schemas.openxmlformats.org/officeDocument/2006/relationships/hyperlink" Target="https://explorer-avenirs.onisep.fr/metier/quels-metiers-demain/quels-metiers-demain" TargetMode="External"/><Relationship Id="rId55"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statistiques.pole-emploi.org/bmo" TargetMode="External"/><Relationship Id="rId29" Type="http://schemas.openxmlformats.org/officeDocument/2006/relationships/hyperlink" Target="https://www.etudiant.gouv.fr/fr/aides-au-logement-et-la-caution-locative-1294" TargetMode="External"/><Relationship Id="rId11" Type="http://schemas.openxmlformats.org/officeDocument/2006/relationships/image" Target="media/image1.png"/><Relationship Id="rId24" Type="http://schemas.openxmlformats.org/officeDocument/2006/relationships/hyperlink" Target="https://www.parcoursup.fr/index.php?desc=formations_apprentissage" TargetMode="External"/><Relationship Id="rId32" Type="http://schemas.openxmlformats.org/officeDocument/2006/relationships/image" Target="media/image5.png"/><Relationship Id="rId37" Type="http://schemas.openxmlformats.org/officeDocument/2006/relationships/hyperlink" Target="https://statistiques.pole-emploi.org/bmo/met?la=0&amp;pp=2021" TargetMode="External"/><Relationship Id="rId40" Type="http://schemas.openxmlformats.org/officeDocument/2006/relationships/image" Target="media/image8.png"/><Relationship Id="rId45" Type="http://schemas.openxmlformats.org/officeDocument/2006/relationships/image" Target="media/image11.png"/><Relationship Id="rId53" Type="http://schemas.openxmlformats.org/officeDocument/2006/relationships/image" Target="media/image16.png"/><Relationship Id="rId58" Type="http://schemas.openxmlformats.org/officeDocument/2006/relationships/header" Target="header3.xml"/><Relationship Id="rId5" Type="http://schemas.openxmlformats.org/officeDocument/2006/relationships/styles" Target="styles.xml"/><Relationship Id="rId19" Type="http://schemas.openxmlformats.org/officeDocument/2006/relationships/hyperlink" Target="https://videos.onisep.fr/embed/media:slug:pose-toi-la-question-apprentissage-ou-scolaire-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res.travail-emploi.gouv.fr/" TargetMode="External"/><Relationship Id="rId22" Type="http://schemas.openxmlformats.org/officeDocument/2006/relationships/image" Target="media/image4.png"/><Relationship Id="rId27" Type="http://schemas.openxmlformats.org/officeDocument/2006/relationships/hyperlink" Target="https://www.etudiant.gouv.fr/pid33848-cid96776/formation-en-alternance.html" TargetMode="External"/><Relationship Id="rId30" Type="http://schemas.openxmlformats.org/officeDocument/2006/relationships/hyperlink" Target="https://www.actionlogement.fr/l-aide-mobili-jeune" TargetMode="External"/><Relationship Id="rId35" Type="http://schemas.openxmlformats.org/officeDocument/2006/relationships/hyperlink" Target="https://statistiques.pole-emploi.org/bmo" TargetMode="External"/><Relationship Id="rId43" Type="http://schemas.openxmlformats.org/officeDocument/2006/relationships/hyperlink" Target="https://statistiques.pole-emploi.org/bmo/geo?le=0&amp;na=0&amp;pp=2021&amp;ss=1" TargetMode="External"/><Relationship Id="rId48" Type="http://schemas.openxmlformats.org/officeDocument/2006/relationships/hyperlink" Target="https://statistiques.pole-emploi.org/bmo/bmo?graph=3&amp;lf=0&amp;pp=2021&amp;ss=1" TargetMode="External"/><Relationship Id="rId56"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14.png"/><Relationship Id="rId3" Type="http://schemas.openxmlformats.org/officeDocument/2006/relationships/customXml" Target="../customXml/item3.xml"/><Relationship Id="rId12" Type="http://schemas.openxmlformats.org/officeDocument/2006/relationships/hyperlink" Target="https://www.onisep.fr/" TargetMode="External"/><Relationship Id="rId17" Type="http://schemas.openxmlformats.org/officeDocument/2006/relationships/image" Target="media/image2.png"/><Relationship Id="rId25" Type="http://schemas.openxmlformats.org/officeDocument/2006/relationships/hyperlink" Target="https://www.education.gouv.fr/cid129307/l-obtention-du-diplome-demeure-determinante-dans-l-insertion-des-apprentis.html" TargetMode="External"/><Relationship Id="rId33" Type="http://schemas.openxmlformats.org/officeDocument/2006/relationships/image" Target="media/image6.png"/><Relationship Id="rId38" Type="http://schemas.openxmlformats.org/officeDocument/2006/relationships/hyperlink" Target="https://statistiques.pole-emploi.org/bmo/sec?la=0&amp;pp=2021" TargetMode="External"/><Relationship Id="rId46" Type="http://schemas.openxmlformats.org/officeDocument/2006/relationships/hyperlink" Target="https://statistiques.pole-emploi.org/bmo/met?la=0&amp;pp=2021&amp;ss=1" TargetMode="External"/><Relationship Id="rId59" Type="http://schemas.openxmlformats.org/officeDocument/2006/relationships/fontTable" Target="fontTable.xml"/><Relationship Id="rId20" Type="http://schemas.openxmlformats.org/officeDocument/2006/relationships/hyperlink" Target="https://explorer-avenirs.onisep.fr/vers-l-emploi/alternance/le-contrat-d-apprentissage-le-contrat-de-professionnalisation/le-contrat-d-apprentissage" TargetMode="External"/><Relationship Id="rId41" Type="http://schemas.openxmlformats.org/officeDocument/2006/relationships/image" Target="media/image9.png"/><Relationship Id="rId54"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nsee.fr/fr/statistiques/2496914" TargetMode="External"/><Relationship Id="rId23" Type="http://schemas.openxmlformats.org/officeDocument/2006/relationships/hyperlink" Target="https://explorer-avenirs.onisep.fr/orientation/l-enseignement-superieur/parcoursup-2025/parcoursup-poursuivre-ses-etudes-en-apprentissage" TargetMode="External"/><Relationship Id="rId28" Type="http://schemas.openxmlformats.org/officeDocument/2006/relationships/hyperlink" Target="https://www.etudiant.gouv.fr/cid137826/permis-de-conduire-500%C3%A2%C2%82%C2%AC-d-aide-pour-les-apprentis.html" TargetMode="External"/><Relationship Id="rId36" Type="http://schemas.openxmlformats.org/officeDocument/2006/relationships/hyperlink" Target="https://statistiques.pole-emploi.org/bmo/geo?le=0&amp;na=0&amp;pp=2021" TargetMode="External"/><Relationship Id="rId49" Type="http://schemas.openxmlformats.org/officeDocument/2006/relationships/image" Target="media/image13.png"/><Relationship Id="rId57" Type="http://schemas.openxmlformats.org/officeDocument/2006/relationships/footer" Target="footer1.xml"/><Relationship Id="rId10" Type="http://schemas.openxmlformats.org/officeDocument/2006/relationships/hyperlink" Target="https://explorer-avenirs.onisep.fr/horizons21" TargetMode="External"/><Relationship Id="rId31" Type="http://schemas.openxmlformats.org/officeDocument/2006/relationships/hyperlink" Target="https://www.etudiant.gouv.fr/pid37652/aides-des-regions-et-des-outre-mer.html" TargetMode="External"/><Relationship Id="rId44" Type="http://schemas.openxmlformats.org/officeDocument/2006/relationships/image" Target="media/image10.png"/><Relationship Id="rId52" Type="http://schemas.openxmlformats.org/officeDocument/2006/relationships/image" Target="media/image15.png"/><Relationship Id="rId6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2.svg"/><Relationship Id="rId1" Type="http://schemas.openxmlformats.org/officeDocument/2006/relationships/image" Target="media/image21.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_rels/header2.xml.rels><?xml version="1.0" encoding="UTF-8" standalone="yes"?>
<Relationships xmlns="http://schemas.openxmlformats.org/package/2006/relationships"><Relationship Id="rId2" Type="http://schemas.openxmlformats.org/officeDocument/2006/relationships/image" Target="media/image20.svg"/><Relationship Id="rId1" Type="http://schemas.openxmlformats.org/officeDocument/2006/relationships/image" Target="media/image19.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042F8-B3CE-415B-AFD2-C4CD92244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63DCC-1FAC-4665-9918-3219A9207E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D98659-380B-4D21-9804-27B7D43349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1445</Words>
  <Characters>8112</Characters>
  <Application>Microsoft Office Word</Application>
  <DocSecurity>0</DocSecurity>
  <Lines>153</Lines>
  <Paragraphs>98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16</cp:revision>
  <dcterms:created xsi:type="dcterms:W3CDTF">2020-05-18T14:28:00Z</dcterms:created>
  <dcterms:modified xsi:type="dcterms:W3CDTF">2025-06-18T12:04:00Z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