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6E799" w14:textId="75646890" w:rsidR="00064919" w:rsidRPr="000222CD" w:rsidRDefault="00A555DF" w:rsidP="00064919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0222CD">
        <w:rPr>
          <w:rFonts w:ascii="Arial" w:hAnsi="Arial" w:cs="Arial"/>
          <w:b/>
          <w:sz w:val="28"/>
          <w:szCs w:val="28"/>
        </w:rPr>
        <w:t>Découvrir</w:t>
      </w:r>
      <w:r w:rsidR="00064919" w:rsidRPr="000222CD">
        <w:rPr>
          <w:rFonts w:ascii="Arial" w:hAnsi="Arial" w:cs="Arial"/>
          <w:b/>
          <w:sz w:val="28"/>
          <w:szCs w:val="28"/>
        </w:rPr>
        <w:t xml:space="preserve"> Erasmus+</w:t>
      </w:r>
      <w:r w:rsidR="000222CD">
        <w:rPr>
          <w:rFonts w:ascii="Arial" w:hAnsi="Arial" w:cs="Arial"/>
          <w:b/>
          <w:sz w:val="28"/>
          <w:szCs w:val="28"/>
        </w:rPr>
        <w:br/>
      </w:r>
      <w:r w:rsidR="00064919" w:rsidRPr="000222CD">
        <w:rPr>
          <w:rFonts w:ascii="Arial" w:hAnsi="Arial" w:cs="Arial"/>
          <w:bCs/>
          <w:i/>
          <w:iCs/>
          <w:sz w:val="20"/>
          <w:szCs w:val="20"/>
        </w:rPr>
        <w:t>Fiche enseignant</w:t>
      </w:r>
    </w:p>
    <w:p w14:paraId="5E0FC274" w14:textId="77777777" w:rsidR="00064919" w:rsidRPr="000222CD" w:rsidRDefault="00064919" w:rsidP="00064919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7C72CC95" w14:textId="77777777" w:rsidR="00B17956" w:rsidRPr="000222CD" w:rsidRDefault="00B17956" w:rsidP="00B17956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>Voici quelques sites à consulter pour guider au mieux vos élèves dans la découverte de Erasmus+ :</w:t>
      </w:r>
    </w:p>
    <w:p w14:paraId="5B1F6DEF" w14:textId="77777777" w:rsidR="00B17956" w:rsidRPr="000222CD" w:rsidRDefault="00000000" w:rsidP="00B17956">
      <w:pPr>
        <w:spacing w:line="360" w:lineRule="auto"/>
        <w:rPr>
          <w:rFonts w:ascii="Arial" w:hAnsi="Arial" w:cs="Arial"/>
          <w:bCs/>
          <w:sz w:val="16"/>
          <w:szCs w:val="16"/>
        </w:rPr>
      </w:pPr>
      <w:hyperlink r:id="rId10" w:history="1">
        <w:r w:rsidR="00B17956" w:rsidRPr="000222CD">
          <w:rPr>
            <w:rStyle w:val="Lienhypertexte"/>
            <w:rFonts w:ascii="Arial" w:hAnsi="Arial" w:cs="Arial"/>
            <w:bCs/>
            <w:sz w:val="16"/>
            <w:szCs w:val="16"/>
          </w:rPr>
          <w:t>https://info.erasmusplus.fr/</w:t>
        </w:r>
      </w:hyperlink>
      <w:r w:rsidR="00B17956" w:rsidRPr="000222CD">
        <w:rPr>
          <w:rFonts w:ascii="Arial" w:hAnsi="Arial" w:cs="Arial"/>
          <w:bCs/>
          <w:sz w:val="16"/>
          <w:szCs w:val="16"/>
        </w:rPr>
        <w:t xml:space="preserve"> </w:t>
      </w:r>
    </w:p>
    <w:p w14:paraId="5FC942C3" w14:textId="77777777" w:rsidR="00B17956" w:rsidRPr="000222CD" w:rsidRDefault="00000000" w:rsidP="00B17956">
      <w:pPr>
        <w:spacing w:line="360" w:lineRule="auto"/>
        <w:rPr>
          <w:rFonts w:ascii="Arial" w:hAnsi="Arial" w:cs="Arial"/>
          <w:bCs/>
          <w:sz w:val="16"/>
          <w:szCs w:val="16"/>
        </w:rPr>
      </w:pPr>
      <w:hyperlink r:id="rId11" w:history="1">
        <w:r w:rsidR="00B17956" w:rsidRPr="000222CD">
          <w:rPr>
            <w:rStyle w:val="Lienhypertexte"/>
            <w:rFonts w:ascii="Arial" w:hAnsi="Arial" w:cs="Arial"/>
            <w:bCs/>
            <w:sz w:val="16"/>
            <w:szCs w:val="16"/>
          </w:rPr>
          <w:t>https://agence.erasmusplus.fr/</w:t>
        </w:r>
      </w:hyperlink>
      <w:r w:rsidR="00B17956" w:rsidRPr="000222CD">
        <w:rPr>
          <w:rFonts w:ascii="Arial" w:hAnsi="Arial" w:cs="Arial"/>
          <w:bCs/>
          <w:sz w:val="16"/>
          <w:szCs w:val="16"/>
        </w:rPr>
        <w:t xml:space="preserve"> </w:t>
      </w:r>
    </w:p>
    <w:p w14:paraId="471323FB" w14:textId="77777777" w:rsidR="00B17956" w:rsidRPr="000222CD" w:rsidRDefault="00000000" w:rsidP="00B17956">
      <w:pPr>
        <w:spacing w:line="360" w:lineRule="auto"/>
        <w:rPr>
          <w:rFonts w:ascii="Arial" w:hAnsi="Arial" w:cs="Arial"/>
          <w:bCs/>
          <w:sz w:val="16"/>
          <w:szCs w:val="16"/>
        </w:rPr>
      </w:pPr>
      <w:hyperlink r:id="rId12" w:history="1">
        <w:r w:rsidR="00B17956" w:rsidRPr="000222CD">
          <w:rPr>
            <w:rStyle w:val="Lienhypertexte"/>
            <w:rFonts w:ascii="Arial" w:hAnsi="Arial" w:cs="Arial"/>
            <w:bCs/>
            <w:sz w:val="16"/>
            <w:szCs w:val="16"/>
          </w:rPr>
          <w:t>https://generation.erasmusplus.fr/</w:t>
        </w:r>
      </w:hyperlink>
      <w:r w:rsidR="00B17956" w:rsidRPr="000222CD">
        <w:rPr>
          <w:rFonts w:ascii="Arial" w:hAnsi="Arial" w:cs="Arial"/>
          <w:bCs/>
          <w:sz w:val="16"/>
          <w:szCs w:val="16"/>
        </w:rPr>
        <w:t xml:space="preserve"> </w:t>
      </w:r>
    </w:p>
    <w:bookmarkStart w:id="0" w:name="_Hlk93905689"/>
    <w:p w14:paraId="46A3A512" w14:textId="566EC7AD" w:rsidR="00B17956" w:rsidRPr="000222CD" w:rsidRDefault="00F44E53" w:rsidP="00064919">
      <w:pPr>
        <w:spacing w:line="360" w:lineRule="auto"/>
        <w:rPr>
          <w:rFonts w:ascii="Arial" w:hAnsi="Arial" w:cs="Arial"/>
          <w:sz w:val="16"/>
          <w:szCs w:val="16"/>
        </w:rPr>
      </w:pPr>
      <w:r w:rsidRPr="000222CD">
        <w:rPr>
          <w:rFonts w:ascii="Arial" w:hAnsi="Arial" w:cs="Arial"/>
          <w:sz w:val="16"/>
          <w:szCs w:val="16"/>
        </w:rPr>
        <w:fldChar w:fldCharType="begin"/>
      </w:r>
      <w:r w:rsidRPr="000222CD">
        <w:rPr>
          <w:rFonts w:ascii="Arial" w:hAnsi="Arial" w:cs="Arial"/>
          <w:sz w:val="16"/>
          <w:szCs w:val="16"/>
        </w:rPr>
        <w:instrText xml:space="preserve"> HYPERLINK "https://www.euroguidance-france.org/" </w:instrText>
      </w:r>
      <w:r w:rsidRPr="000222CD">
        <w:rPr>
          <w:rFonts w:ascii="Arial" w:hAnsi="Arial" w:cs="Arial"/>
          <w:sz w:val="16"/>
          <w:szCs w:val="16"/>
        </w:rPr>
      </w:r>
      <w:r w:rsidRPr="000222CD">
        <w:rPr>
          <w:rFonts w:ascii="Arial" w:hAnsi="Arial" w:cs="Arial"/>
          <w:sz w:val="16"/>
          <w:szCs w:val="16"/>
        </w:rPr>
        <w:fldChar w:fldCharType="separate"/>
      </w:r>
      <w:r w:rsidR="00B17956" w:rsidRPr="000222CD">
        <w:rPr>
          <w:rStyle w:val="Lienhypertexte"/>
          <w:rFonts w:ascii="Arial" w:hAnsi="Arial" w:cs="Arial"/>
          <w:sz w:val="16"/>
          <w:szCs w:val="16"/>
        </w:rPr>
        <w:t xml:space="preserve">Accueil - </w:t>
      </w:r>
      <w:proofErr w:type="spellStart"/>
      <w:r w:rsidR="00B17956" w:rsidRPr="000222CD">
        <w:rPr>
          <w:rStyle w:val="Lienhypertexte"/>
          <w:rFonts w:ascii="Arial" w:hAnsi="Arial" w:cs="Arial"/>
          <w:sz w:val="16"/>
          <w:szCs w:val="16"/>
        </w:rPr>
        <w:t>Euroguidance</w:t>
      </w:r>
      <w:proofErr w:type="spellEnd"/>
      <w:r w:rsidR="00B17956" w:rsidRPr="000222CD">
        <w:rPr>
          <w:rStyle w:val="Lienhypertexte"/>
          <w:rFonts w:ascii="Arial" w:hAnsi="Arial" w:cs="Arial"/>
          <w:sz w:val="16"/>
          <w:szCs w:val="16"/>
        </w:rPr>
        <w:t xml:space="preserve"> (euroguidance-france.org)</w:t>
      </w:r>
      <w:r w:rsidRPr="000222CD">
        <w:rPr>
          <w:rStyle w:val="Lienhypertexte"/>
          <w:rFonts w:ascii="Arial" w:hAnsi="Arial" w:cs="Arial"/>
          <w:sz w:val="16"/>
          <w:szCs w:val="16"/>
        </w:rPr>
        <w:fldChar w:fldCharType="end"/>
      </w:r>
    </w:p>
    <w:bookmarkEnd w:id="0"/>
    <w:p w14:paraId="1EDFBA8B" w14:textId="77777777" w:rsidR="00B17956" w:rsidRPr="000222CD" w:rsidRDefault="00B17956" w:rsidP="00064919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E113FD9" w14:textId="0F007045" w:rsidR="00487CD2" w:rsidRPr="000222CD" w:rsidRDefault="00487CD2" w:rsidP="0006491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222CD">
        <w:rPr>
          <w:rFonts w:ascii="Arial" w:hAnsi="Arial" w:cs="Arial"/>
          <w:b/>
          <w:sz w:val="20"/>
          <w:szCs w:val="20"/>
        </w:rPr>
        <w:t>Présentation d’Erasmus+ :</w:t>
      </w:r>
    </w:p>
    <w:p w14:paraId="14BB405E" w14:textId="14AFA4E9" w:rsidR="00487CD2" w:rsidRPr="000222CD" w:rsidRDefault="00487CD2" w:rsidP="00B535A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 xml:space="preserve">Le programme </w:t>
      </w:r>
      <w:r w:rsidR="00A555DF" w:rsidRPr="000222CD">
        <w:rPr>
          <w:rFonts w:ascii="Arial" w:hAnsi="Arial" w:cs="Arial"/>
          <w:bCs/>
          <w:sz w:val="20"/>
          <w:szCs w:val="20"/>
        </w:rPr>
        <w:t xml:space="preserve">Erasmus+ </w:t>
      </w:r>
      <w:r w:rsidRPr="000222CD">
        <w:rPr>
          <w:rFonts w:ascii="Arial" w:hAnsi="Arial" w:cs="Arial"/>
          <w:bCs/>
          <w:sz w:val="20"/>
          <w:szCs w:val="20"/>
        </w:rPr>
        <w:t xml:space="preserve">vise à donner aux </w:t>
      </w:r>
      <w:r w:rsidR="00A555DF" w:rsidRPr="000222CD">
        <w:rPr>
          <w:rFonts w:ascii="Arial" w:hAnsi="Arial" w:cs="Arial"/>
          <w:bCs/>
          <w:sz w:val="20"/>
          <w:szCs w:val="20"/>
        </w:rPr>
        <w:t xml:space="preserve">élèves, aux </w:t>
      </w:r>
      <w:r w:rsidRPr="000222CD">
        <w:rPr>
          <w:rFonts w:ascii="Arial" w:hAnsi="Arial" w:cs="Arial"/>
          <w:bCs/>
          <w:sz w:val="20"/>
          <w:szCs w:val="20"/>
        </w:rPr>
        <w:t>étudiants, aux stagiaires,</w:t>
      </w:r>
      <w:r w:rsidR="00A555DF" w:rsidRPr="000222CD">
        <w:rPr>
          <w:rFonts w:ascii="Arial" w:hAnsi="Arial" w:cs="Arial"/>
          <w:bCs/>
          <w:sz w:val="20"/>
          <w:szCs w:val="20"/>
        </w:rPr>
        <w:t xml:space="preserve"> aux apprentis,</w:t>
      </w:r>
      <w:r w:rsidRPr="000222CD">
        <w:rPr>
          <w:rFonts w:ascii="Arial" w:hAnsi="Arial" w:cs="Arial"/>
          <w:bCs/>
          <w:sz w:val="20"/>
          <w:szCs w:val="20"/>
        </w:rPr>
        <w:t xml:space="preserve"> au personnel et d'une manière générale aux jeunes de moins de 30 ans avec ou sans diplôme, la possibilité de séjourner à l’étranger pour renforcer leurs compétences et accroître leur employabilité.</w:t>
      </w:r>
      <w:r w:rsidR="00064919" w:rsidRPr="000222CD">
        <w:rPr>
          <w:rFonts w:ascii="Arial" w:hAnsi="Arial" w:cs="Arial"/>
          <w:bCs/>
          <w:sz w:val="20"/>
          <w:szCs w:val="20"/>
        </w:rPr>
        <w:t> </w:t>
      </w:r>
      <w:bookmarkStart w:id="1" w:name="_Hlk92876274"/>
    </w:p>
    <w:p w14:paraId="5A8C1867" w14:textId="13787A50" w:rsidR="00487CD2" w:rsidRPr="000222CD" w:rsidRDefault="00487CD2" w:rsidP="00B535AF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 xml:space="preserve">Le programme Erasmus+ permet </w:t>
      </w:r>
      <w:r w:rsidR="00A555DF" w:rsidRPr="000222CD">
        <w:rPr>
          <w:rFonts w:ascii="Arial" w:hAnsi="Arial" w:cs="Arial"/>
          <w:bCs/>
          <w:sz w:val="20"/>
          <w:szCs w:val="20"/>
        </w:rPr>
        <w:t xml:space="preserve">également </w:t>
      </w:r>
      <w:r w:rsidRPr="000222CD">
        <w:rPr>
          <w:rFonts w:ascii="Arial" w:hAnsi="Arial" w:cs="Arial"/>
          <w:bCs/>
          <w:sz w:val="20"/>
          <w:szCs w:val="20"/>
        </w:rPr>
        <w:t>de financer les mobilités d'études et professionnelles (stages, formation continue) au sein de l'Europe et à l'international, à tous les âges de la vie et pour tous les niveaux de formation, y compris celles se déroulant hors cadre scolaire (échanges, formations). Certaines de ces mobilités pourront s'effectuer depuis et vers les pays partenaires (pays hors Europe).</w:t>
      </w:r>
    </w:p>
    <w:p w14:paraId="1B3942E9" w14:textId="77777777" w:rsidR="00487CD2" w:rsidRPr="000222CD" w:rsidRDefault="00487CD2" w:rsidP="00487CD2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2D3E7B85" w14:textId="041F587F" w:rsidR="00000000" w:rsidRPr="000222CD" w:rsidRDefault="00487CD2" w:rsidP="00F63F6A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 xml:space="preserve">Vidéo de présentation disponible sur le site de </w:t>
      </w:r>
      <w:hyperlink r:id="rId13" w:history="1">
        <w:r w:rsidRPr="000222CD">
          <w:rPr>
            <w:rStyle w:val="Lienhypertexte"/>
            <w:rFonts w:ascii="Arial" w:hAnsi="Arial" w:cs="Arial"/>
            <w:bCs/>
            <w:sz w:val="16"/>
            <w:szCs w:val="16"/>
          </w:rPr>
          <w:t>l’Éducation nationale</w:t>
        </w:r>
      </w:hyperlink>
      <w:r w:rsidRPr="000222CD">
        <w:rPr>
          <w:rFonts w:ascii="Arial" w:hAnsi="Arial" w:cs="Arial"/>
          <w:bCs/>
          <w:sz w:val="20"/>
          <w:szCs w:val="20"/>
        </w:rPr>
        <w:t>.</w:t>
      </w:r>
      <w:bookmarkEnd w:id="1"/>
    </w:p>
    <w:p w14:paraId="4192AA2C" w14:textId="32973001" w:rsidR="00F63F6A" w:rsidRPr="000222CD" w:rsidRDefault="00F63F6A" w:rsidP="00F63F6A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25A0CD30" w14:textId="32F3D796" w:rsidR="00F63F6A" w:rsidRPr="000222CD" w:rsidRDefault="00F63F6A" w:rsidP="00F63F6A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222CD">
        <w:rPr>
          <w:rFonts w:ascii="Arial" w:hAnsi="Arial" w:cs="Arial"/>
          <w:b/>
          <w:sz w:val="20"/>
          <w:szCs w:val="20"/>
        </w:rPr>
        <w:t>Qui est concerné par la mobilité Erasmus+ ?</w:t>
      </w:r>
    </w:p>
    <w:p w14:paraId="1E6802D1" w14:textId="4CC942F2" w:rsidR="00F63F6A" w:rsidRPr="000222CD" w:rsidRDefault="00F63F6A" w:rsidP="00F63F6A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>Toutes les personnes en période de mobilités et d’échanges, c’est à dire d’étude, de stage, de formation initiale ou continue sont concernées.</w:t>
      </w:r>
    </w:p>
    <w:p w14:paraId="2A3AE13F" w14:textId="601A2DC8" w:rsidR="00F63F6A" w:rsidRPr="000222CD" w:rsidRDefault="00F63F6A" w:rsidP="00F63F6A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>Il s’agit notamment :</w:t>
      </w:r>
    </w:p>
    <w:p w14:paraId="2FDFF957" w14:textId="77777777" w:rsidR="00F63F6A" w:rsidRPr="000222CD" w:rsidRDefault="00F63F6A" w:rsidP="00A305BC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sz w:val="20"/>
          <w:szCs w:val="20"/>
        </w:rPr>
        <w:t>des</w:t>
      </w:r>
      <w:proofErr w:type="gramEnd"/>
      <w:r w:rsidRPr="000222CD">
        <w:rPr>
          <w:rFonts w:ascii="Arial" w:hAnsi="Arial" w:cs="Arial"/>
          <w:bCs/>
          <w:sz w:val="20"/>
          <w:szCs w:val="20"/>
        </w:rPr>
        <w:t xml:space="preserve"> élèves d’établissements scolaires de la maternelle au lycée ;</w:t>
      </w:r>
    </w:p>
    <w:p w14:paraId="3E6D5513" w14:textId="77777777" w:rsidR="00F63F6A" w:rsidRPr="000222CD" w:rsidRDefault="00F63F6A" w:rsidP="00A305BC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sz w:val="20"/>
          <w:szCs w:val="20"/>
        </w:rPr>
        <w:t>des</w:t>
      </w:r>
      <w:proofErr w:type="gramEnd"/>
      <w:r w:rsidRPr="000222CD">
        <w:rPr>
          <w:rFonts w:ascii="Arial" w:hAnsi="Arial" w:cs="Arial"/>
          <w:bCs/>
          <w:sz w:val="20"/>
          <w:szCs w:val="20"/>
        </w:rPr>
        <w:t xml:space="preserve"> apprentis et des lycéens de la voie professionnelle ;</w:t>
      </w:r>
    </w:p>
    <w:p w14:paraId="036584E9" w14:textId="77777777" w:rsidR="00F63F6A" w:rsidRPr="000222CD" w:rsidRDefault="00F63F6A" w:rsidP="00A305BC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sz w:val="20"/>
          <w:szCs w:val="20"/>
        </w:rPr>
        <w:t>des</w:t>
      </w:r>
      <w:proofErr w:type="gramEnd"/>
      <w:r w:rsidRPr="000222CD">
        <w:rPr>
          <w:rFonts w:ascii="Arial" w:hAnsi="Arial" w:cs="Arial"/>
          <w:bCs/>
          <w:sz w:val="20"/>
          <w:szCs w:val="20"/>
        </w:rPr>
        <w:t xml:space="preserve"> étudiants pour des périodes d’étude ou de stage en entreprise ;</w:t>
      </w:r>
    </w:p>
    <w:p w14:paraId="68A88B4D" w14:textId="77777777" w:rsidR="00F63F6A" w:rsidRPr="000222CD" w:rsidRDefault="00F63F6A" w:rsidP="00A305BC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sz w:val="20"/>
          <w:szCs w:val="20"/>
        </w:rPr>
        <w:t>des</w:t>
      </w:r>
      <w:proofErr w:type="gramEnd"/>
      <w:r w:rsidRPr="000222CD">
        <w:rPr>
          <w:rFonts w:ascii="Arial" w:hAnsi="Arial" w:cs="Arial"/>
          <w:bCs/>
          <w:sz w:val="20"/>
          <w:szCs w:val="20"/>
        </w:rPr>
        <w:t xml:space="preserve"> alternants de l’enseignement supérieur ;</w:t>
      </w:r>
    </w:p>
    <w:p w14:paraId="24F4ECB4" w14:textId="77777777" w:rsidR="00F63F6A" w:rsidRPr="000222CD" w:rsidRDefault="00F63F6A" w:rsidP="00A305BC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sz w:val="20"/>
          <w:szCs w:val="20"/>
        </w:rPr>
        <w:t>des</w:t>
      </w:r>
      <w:proofErr w:type="gramEnd"/>
      <w:r w:rsidRPr="000222CD">
        <w:rPr>
          <w:rFonts w:ascii="Arial" w:hAnsi="Arial" w:cs="Arial"/>
          <w:bCs/>
          <w:sz w:val="20"/>
          <w:szCs w:val="20"/>
        </w:rPr>
        <w:t xml:space="preserve"> jeunes diplômés et stagiaires de la formation professionnelle continue ;</w:t>
      </w:r>
    </w:p>
    <w:p w14:paraId="6D195DEB" w14:textId="2DAFBB0C" w:rsidR="00F63F6A" w:rsidRPr="000222CD" w:rsidRDefault="00F63F6A" w:rsidP="00A305BC">
      <w:pPr>
        <w:pStyle w:val="Paragraphedeliste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sz w:val="20"/>
          <w:szCs w:val="20"/>
        </w:rPr>
        <w:t>des</w:t>
      </w:r>
      <w:proofErr w:type="gramEnd"/>
      <w:r w:rsidRPr="000222CD">
        <w:rPr>
          <w:rFonts w:ascii="Arial" w:hAnsi="Arial" w:cs="Arial"/>
          <w:bCs/>
          <w:sz w:val="20"/>
          <w:szCs w:val="20"/>
        </w:rPr>
        <w:t xml:space="preserve"> publics adultes peu qualifiés ou peu diplômés et socialement fragilisés.</w:t>
      </w:r>
    </w:p>
    <w:p w14:paraId="78BF96B3" w14:textId="3B799C67" w:rsidR="000222CD" w:rsidRDefault="000222CD">
      <w:pPr>
        <w:spacing w:after="160" w:line="259" w:lineRule="auto"/>
        <w:rPr>
          <w:rFonts w:ascii="Arial" w:hAnsi="Arial" w:cs="Arial"/>
          <w:b/>
          <w:bCs/>
          <w:sz w:val="20"/>
          <w:szCs w:val="20"/>
          <w:highlight w:val="white"/>
        </w:rPr>
      </w:pPr>
      <w:r>
        <w:rPr>
          <w:rFonts w:ascii="Arial" w:hAnsi="Arial" w:cs="Arial"/>
          <w:b/>
          <w:bCs/>
          <w:sz w:val="20"/>
          <w:szCs w:val="20"/>
          <w:highlight w:val="white"/>
        </w:rPr>
        <w:br w:type="page"/>
      </w:r>
    </w:p>
    <w:p w14:paraId="04D8C0CC" w14:textId="647BB445" w:rsidR="00A305BC" w:rsidRPr="000222CD" w:rsidRDefault="00A305BC" w:rsidP="00A305BC">
      <w:pPr>
        <w:rPr>
          <w:rFonts w:ascii="Arial" w:hAnsi="Arial" w:cs="Arial"/>
          <w:b/>
          <w:bCs/>
          <w:sz w:val="20"/>
          <w:szCs w:val="20"/>
          <w:highlight w:val="white"/>
        </w:rPr>
      </w:pPr>
      <w:r w:rsidRPr="000222CD">
        <w:rPr>
          <w:rFonts w:ascii="Arial" w:hAnsi="Arial" w:cs="Arial"/>
          <w:b/>
          <w:bCs/>
          <w:sz w:val="20"/>
          <w:szCs w:val="20"/>
          <w:highlight w:val="white"/>
        </w:rPr>
        <w:lastRenderedPageBreak/>
        <w:t>Quels sont les différents motifs de séjour à l’étranger ?</w:t>
      </w:r>
    </w:p>
    <w:p w14:paraId="1AADB9BC" w14:textId="77777777" w:rsidR="00A305BC" w:rsidRPr="000222CD" w:rsidRDefault="00A305BC" w:rsidP="00A305BC">
      <w:pPr>
        <w:rPr>
          <w:rFonts w:ascii="Arial" w:hAnsi="Arial" w:cs="Arial"/>
          <w:sz w:val="20"/>
          <w:szCs w:val="20"/>
          <w:highlight w:val="white"/>
        </w:rPr>
      </w:pPr>
    </w:p>
    <w:p w14:paraId="394F651B" w14:textId="65B5A37E" w:rsidR="00A305BC" w:rsidRPr="000222CD" w:rsidRDefault="00A305BC" w:rsidP="00A305BC">
      <w:pPr>
        <w:pStyle w:val="Paragraphedeliste"/>
        <w:numPr>
          <w:ilvl w:val="0"/>
          <w:numId w:val="5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>Étudier</w:t>
      </w:r>
    </w:p>
    <w:p w14:paraId="044DFED4" w14:textId="3CB014B3" w:rsidR="00A305BC" w:rsidRPr="000222CD" w:rsidRDefault="00A305BC" w:rsidP="00A305BC">
      <w:pPr>
        <w:pStyle w:val="Paragraphedeliste"/>
        <w:numPr>
          <w:ilvl w:val="0"/>
          <w:numId w:val="5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>Se former</w:t>
      </w:r>
    </w:p>
    <w:p w14:paraId="410BA2DF" w14:textId="533492FC" w:rsidR="00A305BC" w:rsidRPr="000222CD" w:rsidRDefault="00A305BC" w:rsidP="00A305BC">
      <w:pPr>
        <w:pStyle w:val="Paragraphedeliste"/>
        <w:numPr>
          <w:ilvl w:val="0"/>
          <w:numId w:val="5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>Faire un stage</w:t>
      </w:r>
    </w:p>
    <w:p w14:paraId="22F7AC55" w14:textId="4A16F596" w:rsidR="00A305BC" w:rsidRPr="000222CD" w:rsidRDefault="00A305BC" w:rsidP="00A305BC">
      <w:pPr>
        <w:pStyle w:val="Paragraphedeliste"/>
        <w:numPr>
          <w:ilvl w:val="0"/>
          <w:numId w:val="5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>Travailler</w:t>
      </w:r>
    </w:p>
    <w:p w14:paraId="6DD85E2C" w14:textId="265D5F54" w:rsidR="00A305BC" w:rsidRPr="000222CD" w:rsidRDefault="00A305BC" w:rsidP="00A305BC">
      <w:pPr>
        <w:pStyle w:val="Paragraphedeliste"/>
        <w:numPr>
          <w:ilvl w:val="0"/>
          <w:numId w:val="5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>S’engager en tant que volontaire ou bénévole</w:t>
      </w:r>
    </w:p>
    <w:p w14:paraId="671ED382" w14:textId="01E7178E" w:rsidR="006866AB" w:rsidRPr="000222CD" w:rsidRDefault="006866AB" w:rsidP="00A305BC">
      <w:pPr>
        <w:pStyle w:val="Paragraphedeliste"/>
        <w:numPr>
          <w:ilvl w:val="0"/>
          <w:numId w:val="5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0222CD">
        <w:rPr>
          <w:rFonts w:ascii="Arial" w:hAnsi="Arial" w:cs="Arial"/>
          <w:bCs/>
          <w:sz w:val="20"/>
          <w:szCs w:val="20"/>
        </w:rPr>
        <w:t>Etc.</w:t>
      </w:r>
    </w:p>
    <w:p w14:paraId="197F5E4E" w14:textId="77777777" w:rsidR="006866AB" w:rsidRPr="000222CD" w:rsidRDefault="006866AB" w:rsidP="006866AB">
      <w:pPr>
        <w:pStyle w:val="Paragraphedeliste"/>
        <w:spacing w:line="360" w:lineRule="auto"/>
        <w:rPr>
          <w:rFonts w:ascii="Arial" w:hAnsi="Arial" w:cs="Arial"/>
          <w:bCs/>
          <w:sz w:val="20"/>
          <w:szCs w:val="20"/>
        </w:rPr>
      </w:pPr>
    </w:p>
    <w:p w14:paraId="5315A555" w14:textId="77777777" w:rsidR="00392D77" w:rsidRPr="000222CD" w:rsidRDefault="00392D77" w:rsidP="00392D77">
      <w:pPr>
        <w:spacing w:line="360" w:lineRule="auto"/>
        <w:rPr>
          <w:rFonts w:ascii="Arial" w:hAnsi="Arial" w:cs="Arial"/>
          <w:bCs/>
          <w:i/>
          <w:iCs/>
          <w:sz w:val="20"/>
          <w:szCs w:val="20"/>
        </w:rPr>
      </w:pPr>
      <w:r w:rsidRPr="000222CD">
        <w:rPr>
          <w:rFonts w:ascii="Arial" w:hAnsi="Arial" w:cs="Arial"/>
          <w:bCs/>
          <w:i/>
          <w:iCs/>
          <w:sz w:val="20"/>
          <w:szCs w:val="20"/>
          <w:u w:val="single"/>
        </w:rPr>
        <w:t>Informations pour l’enseignant</w:t>
      </w:r>
      <w:r w:rsidRPr="000222CD">
        <w:rPr>
          <w:rFonts w:ascii="Arial" w:hAnsi="Arial" w:cs="Arial"/>
          <w:bCs/>
          <w:i/>
          <w:iCs/>
          <w:sz w:val="20"/>
          <w:szCs w:val="20"/>
        </w:rPr>
        <w:t> : Le projet de mobilité peut également permettre d’organiser des missions d’enseignement, des périodes de formation ou d’observation de pratiques professionnelles en Europe pour :</w:t>
      </w:r>
    </w:p>
    <w:p w14:paraId="007488B2" w14:textId="77777777" w:rsidR="00392D77" w:rsidRPr="000222CD" w:rsidRDefault="00392D77" w:rsidP="00392D77">
      <w:pPr>
        <w:pStyle w:val="Paragraphedeliste"/>
        <w:numPr>
          <w:ilvl w:val="0"/>
          <w:numId w:val="4"/>
        </w:numPr>
        <w:spacing w:line="360" w:lineRule="auto"/>
        <w:rPr>
          <w:rFonts w:ascii="Arial" w:hAnsi="Arial" w:cs="Arial"/>
          <w:bCs/>
          <w:i/>
          <w:i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i/>
          <w:iCs/>
          <w:sz w:val="20"/>
          <w:szCs w:val="20"/>
        </w:rPr>
        <w:t>les</w:t>
      </w:r>
      <w:proofErr w:type="gramEnd"/>
      <w:r w:rsidRPr="000222CD">
        <w:rPr>
          <w:rFonts w:ascii="Arial" w:hAnsi="Arial" w:cs="Arial"/>
          <w:bCs/>
          <w:i/>
          <w:iCs/>
          <w:sz w:val="20"/>
          <w:szCs w:val="20"/>
        </w:rPr>
        <w:t xml:space="preserve"> enseignants, formateurs, éducateurs ;</w:t>
      </w:r>
    </w:p>
    <w:p w14:paraId="11ACCDD6" w14:textId="77777777" w:rsidR="00392D77" w:rsidRPr="000222CD" w:rsidRDefault="00392D77" w:rsidP="00392D77">
      <w:pPr>
        <w:pStyle w:val="Paragraphedeliste"/>
        <w:numPr>
          <w:ilvl w:val="0"/>
          <w:numId w:val="4"/>
        </w:numPr>
        <w:spacing w:line="360" w:lineRule="auto"/>
        <w:rPr>
          <w:rFonts w:ascii="Arial" w:hAnsi="Arial" w:cs="Arial"/>
          <w:bCs/>
          <w:i/>
          <w:i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i/>
          <w:iCs/>
          <w:sz w:val="20"/>
          <w:szCs w:val="20"/>
        </w:rPr>
        <w:t>les</w:t>
      </w:r>
      <w:proofErr w:type="gramEnd"/>
      <w:r w:rsidRPr="000222CD">
        <w:rPr>
          <w:rFonts w:ascii="Arial" w:hAnsi="Arial" w:cs="Arial"/>
          <w:bCs/>
          <w:i/>
          <w:iCs/>
          <w:sz w:val="20"/>
          <w:szCs w:val="20"/>
        </w:rPr>
        <w:t xml:space="preserve"> chefs d’établissements ;</w:t>
      </w:r>
    </w:p>
    <w:p w14:paraId="2D6154ED" w14:textId="77777777" w:rsidR="00392D77" w:rsidRPr="000222CD" w:rsidRDefault="00392D77" w:rsidP="00392D77">
      <w:pPr>
        <w:pStyle w:val="Paragraphedeliste"/>
        <w:numPr>
          <w:ilvl w:val="0"/>
          <w:numId w:val="4"/>
        </w:numPr>
        <w:spacing w:line="360" w:lineRule="auto"/>
        <w:rPr>
          <w:rFonts w:ascii="Arial" w:hAnsi="Arial" w:cs="Arial"/>
          <w:bCs/>
          <w:i/>
          <w:i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i/>
          <w:iCs/>
          <w:sz w:val="20"/>
          <w:szCs w:val="20"/>
        </w:rPr>
        <w:t>les</w:t>
      </w:r>
      <w:proofErr w:type="gramEnd"/>
      <w:r w:rsidRPr="000222CD">
        <w:rPr>
          <w:rFonts w:ascii="Arial" w:hAnsi="Arial" w:cs="Arial"/>
          <w:bCs/>
          <w:i/>
          <w:iCs/>
          <w:sz w:val="20"/>
          <w:szCs w:val="20"/>
        </w:rPr>
        <w:t xml:space="preserve"> personnels administratifs ou techniques d’établissement/organisme d’éducation ou de formation ;</w:t>
      </w:r>
    </w:p>
    <w:p w14:paraId="0A03C056" w14:textId="77777777" w:rsidR="00392D77" w:rsidRPr="000222CD" w:rsidRDefault="00392D77" w:rsidP="00392D77">
      <w:pPr>
        <w:pStyle w:val="Paragraphedeliste"/>
        <w:numPr>
          <w:ilvl w:val="0"/>
          <w:numId w:val="4"/>
        </w:numPr>
        <w:spacing w:line="360" w:lineRule="auto"/>
        <w:rPr>
          <w:rFonts w:ascii="Arial" w:hAnsi="Arial" w:cs="Arial"/>
          <w:bCs/>
          <w:i/>
          <w:i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i/>
          <w:iCs/>
          <w:sz w:val="20"/>
          <w:szCs w:val="20"/>
        </w:rPr>
        <w:t>les</w:t>
      </w:r>
      <w:proofErr w:type="gramEnd"/>
      <w:r w:rsidRPr="000222CD">
        <w:rPr>
          <w:rFonts w:ascii="Arial" w:hAnsi="Arial" w:cs="Arial"/>
          <w:bCs/>
          <w:i/>
          <w:iCs/>
          <w:sz w:val="20"/>
          <w:szCs w:val="20"/>
        </w:rPr>
        <w:t xml:space="preserve"> professionnels de la petite enfance ;</w:t>
      </w:r>
    </w:p>
    <w:p w14:paraId="4CF64FDD" w14:textId="77777777" w:rsidR="00392D77" w:rsidRPr="000222CD" w:rsidRDefault="00392D77" w:rsidP="00392D77">
      <w:pPr>
        <w:pStyle w:val="Paragraphedeliste"/>
        <w:numPr>
          <w:ilvl w:val="0"/>
          <w:numId w:val="4"/>
        </w:numPr>
        <w:spacing w:line="360" w:lineRule="auto"/>
        <w:rPr>
          <w:rFonts w:ascii="Arial" w:hAnsi="Arial" w:cs="Arial"/>
          <w:bCs/>
          <w:i/>
          <w:iCs/>
          <w:sz w:val="20"/>
          <w:szCs w:val="20"/>
        </w:rPr>
      </w:pPr>
      <w:proofErr w:type="gramStart"/>
      <w:r w:rsidRPr="000222CD">
        <w:rPr>
          <w:rFonts w:ascii="Arial" w:hAnsi="Arial" w:cs="Arial"/>
          <w:bCs/>
          <w:i/>
          <w:iCs/>
          <w:sz w:val="20"/>
          <w:szCs w:val="20"/>
        </w:rPr>
        <w:t>les</w:t>
      </w:r>
      <w:proofErr w:type="gramEnd"/>
      <w:r w:rsidRPr="000222CD">
        <w:rPr>
          <w:rFonts w:ascii="Arial" w:hAnsi="Arial" w:cs="Arial"/>
          <w:bCs/>
          <w:i/>
          <w:iCs/>
          <w:sz w:val="20"/>
          <w:szCs w:val="20"/>
        </w:rPr>
        <w:t xml:space="preserve"> tuteurs et maîtres d’apprentissage en entreprises</w:t>
      </w:r>
    </w:p>
    <w:p w14:paraId="47931757" w14:textId="77777777" w:rsidR="006866AB" w:rsidRPr="000222CD" w:rsidRDefault="006866AB" w:rsidP="00A305BC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sectPr w:rsidR="006866AB" w:rsidRPr="000222CD" w:rsidSect="00286E4D">
      <w:headerReference w:type="even" r:id="rId14"/>
      <w:headerReference w:type="default" r:id="rId15"/>
      <w:footerReference w:type="default" r:id="rId16"/>
      <w:headerReference w:type="first" r:id="rId1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77711" w14:textId="77777777" w:rsidR="00566DBB" w:rsidRDefault="00566DBB">
      <w:r>
        <w:separator/>
      </w:r>
    </w:p>
  </w:endnote>
  <w:endnote w:type="continuationSeparator" w:id="0">
    <w:p w14:paraId="73D252DB" w14:textId="77777777" w:rsidR="00566DBB" w:rsidRDefault="0056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52CA" w14:textId="2C86E4EE" w:rsidR="00000000" w:rsidRDefault="000222CD">
    <w:pPr>
      <w:pStyle w:val="Pieddepage"/>
    </w:pPr>
    <w:r>
      <w:rPr>
        <w:noProof/>
      </w:rPr>
      <w:drawing>
        <wp:anchor distT="0" distB="0" distL="114300" distR="114300" simplePos="0" relativeHeight="251664384" behindDoc="0" locked="1" layoutInCell="1" allowOverlap="1" wp14:anchorId="4E09548E" wp14:editId="56FD9A1C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4303B" w14:textId="77777777" w:rsidR="00566DBB" w:rsidRDefault="00566DBB">
      <w:r>
        <w:separator/>
      </w:r>
    </w:p>
  </w:footnote>
  <w:footnote w:type="continuationSeparator" w:id="0">
    <w:p w14:paraId="342FA66A" w14:textId="77777777" w:rsidR="00566DBB" w:rsidRDefault="00566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3AD1E" w14:textId="77777777" w:rsidR="00000000" w:rsidRDefault="00000000">
    <w:pPr>
      <w:pStyle w:val="En-tte"/>
    </w:pPr>
    <w:r>
      <w:rPr>
        <w:noProof/>
      </w:rPr>
      <w:pict w14:anchorId="59725E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6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7B113" w14:textId="44547E9A" w:rsidR="00000000" w:rsidRDefault="000222CD">
    <w:pPr>
      <w:pStyle w:val="En-tte"/>
    </w:pPr>
    <w:r>
      <w:rPr>
        <w:noProof/>
      </w:rPr>
      <w:drawing>
        <wp:anchor distT="0" distB="0" distL="114300" distR="114300" simplePos="0" relativeHeight="251662336" behindDoc="0" locked="1" layoutInCell="1" allowOverlap="1" wp14:anchorId="7889B368" wp14:editId="55B49856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EEC1" w14:textId="77777777" w:rsidR="00000000" w:rsidRDefault="00000000">
    <w:pPr>
      <w:pStyle w:val="En-tte"/>
    </w:pPr>
    <w:r>
      <w:rPr>
        <w:noProof/>
      </w:rPr>
      <w:pict w14:anchorId="5B42F5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4F03"/>
    <w:multiLevelType w:val="hybridMultilevel"/>
    <w:tmpl w:val="EEFAA46C"/>
    <w:lvl w:ilvl="0" w:tplc="6A7A211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47F76"/>
    <w:multiLevelType w:val="hybridMultilevel"/>
    <w:tmpl w:val="33B88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80BFF"/>
    <w:multiLevelType w:val="hybridMultilevel"/>
    <w:tmpl w:val="F15883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246AB"/>
    <w:multiLevelType w:val="hybridMultilevel"/>
    <w:tmpl w:val="B9F2ED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53D87"/>
    <w:multiLevelType w:val="hybridMultilevel"/>
    <w:tmpl w:val="FF668A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509721">
    <w:abstractNumId w:val="4"/>
  </w:num>
  <w:num w:numId="2" w16cid:durableId="1763643363">
    <w:abstractNumId w:val="0"/>
  </w:num>
  <w:num w:numId="3" w16cid:durableId="784813588">
    <w:abstractNumId w:val="1"/>
  </w:num>
  <w:num w:numId="4" w16cid:durableId="1957053556">
    <w:abstractNumId w:val="3"/>
  </w:num>
  <w:num w:numId="5" w16cid:durableId="738408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919"/>
    <w:rsid w:val="000222CD"/>
    <w:rsid w:val="00064919"/>
    <w:rsid w:val="00392D77"/>
    <w:rsid w:val="00487CD2"/>
    <w:rsid w:val="00566DBB"/>
    <w:rsid w:val="006866AB"/>
    <w:rsid w:val="00A305BC"/>
    <w:rsid w:val="00A555DF"/>
    <w:rsid w:val="00B17956"/>
    <w:rsid w:val="00B535AF"/>
    <w:rsid w:val="00C31447"/>
    <w:rsid w:val="00C4044A"/>
    <w:rsid w:val="00C86B03"/>
    <w:rsid w:val="00D74517"/>
    <w:rsid w:val="00F44E53"/>
    <w:rsid w:val="00F6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6EE2E"/>
  <w15:chartTrackingRefBased/>
  <w15:docId w15:val="{69344585-1562-44ED-B8E3-9A6315C36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919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6491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64919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06491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649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06491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87CD2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87C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education.gouv.fr/le-programme-erasmus-989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eneration.erasmusplus.fr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gence.erasmusplus.fr/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info.erasmusplus.fr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E2DE9E-21EC-490E-AEAD-2E3B3139F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355CC0-72E7-4511-89D0-A630DC5C2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67B01-DAC0-4E3F-86E2-48526D4F57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397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LECEFEL Nathalie</dc:creator>
  <cp:keywords/>
  <dc:description/>
  <cp:lastModifiedBy>BRAGANCA Théo</cp:lastModifiedBy>
  <cp:revision>6</cp:revision>
  <dcterms:created xsi:type="dcterms:W3CDTF">2022-01-20T18:19:00Z</dcterms:created>
  <dcterms:modified xsi:type="dcterms:W3CDTF">2023-08-25T12:39:00Z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